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63612" w14:textId="439D899A" w:rsidR="006F51BB" w:rsidRPr="009E0AF7" w:rsidRDefault="00DE65C7" w:rsidP="0006477E">
      <w:pPr>
        <w:pStyle w:val="65ReferencesTextstylesTextstyles"/>
      </w:pPr>
      <w:r w:rsidRPr="009E0AF7">
        <w:t xml:space="preserve">1. </w:t>
      </w:r>
      <w:commentRangeStart w:id="0"/>
      <w:r w:rsidR="006F51BB" w:rsidRPr="009E0AF7">
        <w:t xml:space="preserve">Best A, Greenhalgh T, Lewis S, Saul JE, Carroll S, </w:t>
      </w:r>
      <w:proofErr w:type="spellStart"/>
      <w:r w:rsidR="006F51BB" w:rsidRPr="009E0AF7">
        <w:t>Bitz</w:t>
      </w:r>
      <w:proofErr w:type="spellEnd"/>
      <w:r w:rsidR="006F51BB" w:rsidRPr="009E0AF7">
        <w:t xml:space="preserve"> J. Large-system transformation in health care: a realist review. </w:t>
      </w:r>
      <w:r w:rsidR="006F51BB" w:rsidRPr="009E0AF7">
        <w:rPr>
          <w:i/>
        </w:rPr>
        <w:t>Milbank Q</w:t>
      </w:r>
      <w:r w:rsidR="006F51BB" w:rsidRPr="009E0AF7">
        <w:t xml:space="preserve"> 2012;</w:t>
      </w:r>
      <w:r w:rsidR="006F51BB" w:rsidRPr="009E0AF7">
        <w:rPr>
          <w:b/>
        </w:rPr>
        <w:t>90</w:t>
      </w:r>
      <w:r w:rsidR="006F51BB" w:rsidRPr="009E0AF7">
        <w:t>:</w:t>
      </w:r>
      <w:r w:rsidR="006F51BB" w:rsidRPr="009E0AF7">
        <w:rPr>
          <w:color w:val="auto"/>
        </w:rPr>
        <w:t>421</w:t>
      </w:r>
      <w:r w:rsidR="006F51BB" w:rsidRPr="009E0AF7">
        <w:rPr>
          <w:color w:val="00B0F0"/>
        </w:rPr>
        <w:t>–</w:t>
      </w:r>
      <w:r w:rsidR="006F51BB" w:rsidRPr="009E0AF7">
        <w:rPr>
          <w:color w:val="auto"/>
        </w:rPr>
        <w:t>56</w:t>
      </w:r>
      <w:r w:rsidR="006F51BB" w:rsidRPr="009E0AF7">
        <w:t>. https://doi.org/10.1111/j.1468-0009.2012.00670.x</w:t>
      </w:r>
      <w:commentRangeEnd w:id="0"/>
      <w:r w:rsidR="006F51BB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0"/>
      </w:r>
    </w:p>
    <w:p w14:paraId="24ADE064" w14:textId="7CB7A76F" w:rsidR="0006477E" w:rsidRPr="009E0AF7" w:rsidRDefault="0006477E" w:rsidP="0006477E">
      <w:pPr>
        <w:pStyle w:val="65ReferencesTextstylesTextstyles"/>
      </w:pPr>
      <w:r w:rsidRPr="009E0AF7">
        <w:t>2.</w:t>
      </w:r>
      <w:r w:rsidR="006F51BB" w:rsidRPr="009E0AF7">
        <w:tab/>
      </w:r>
      <w:r w:rsidR="00A842BB" w:rsidRPr="009E0AF7">
        <w:t xml:space="preserve">Department of Health. </w:t>
      </w:r>
      <w:r w:rsidR="00A842BB" w:rsidRPr="009E0AF7">
        <w:rPr>
          <w:i/>
          <w:iCs/>
        </w:rPr>
        <w:t xml:space="preserve">A </w:t>
      </w:r>
      <w:r w:rsidR="002B7252" w:rsidRPr="009E0AF7">
        <w:rPr>
          <w:i/>
          <w:iCs/>
        </w:rPr>
        <w:t>Policy Framework</w:t>
      </w:r>
      <w:r w:rsidR="00A842BB" w:rsidRPr="009E0AF7">
        <w:rPr>
          <w:i/>
          <w:iCs/>
        </w:rPr>
        <w:t xml:space="preserve"> for </w:t>
      </w:r>
      <w:r w:rsidR="002B7252" w:rsidRPr="009E0AF7">
        <w:rPr>
          <w:i/>
          <w:iCs/>
        </w:rPr>
        <w:t xml:space="preserve">Commissioning Cancer Services: A Report </w:t>
      </w:r>
      <w:r w:rsidR="00A842BB" w:rsidRPr="009E0AF7">
        <w:rPr>
          <w:i/>
          <w:iCs/>
        </w:rPr>
        <w:t>by the Expert Advisory Group on Cancer to the Chief Medical Officers of England and Wales</w:t>
      </w:r>
      <w:r w:rsidR="00BF1029" w:rsidRPr="009E0AF7">
        <w:t>.</w:t>
      </w:r>
      <w:r w:rsidR="00A842BB" w:rsidRPr="009E0AF7">
        <w:t xml:space="preserve"> London: Department of Health; 1995. </w:t>
      </w:r>
      <w:r w:rsidR="00FB7521" w:rsidRPr="009E0AF7">
        <w:t>URL</w:t>
      </w:r>
      <w:r w:rsidR="00A842BB" w:rsidRPr="009E0AF7">
        <w:t>: www.surginet.org.uk/misc/interview/downloads/doh/cancerfr_CALMAN_HINE.pdf (accessed 13 May 2021).</w:t>
      </w:r>
    </w:p>
    <w:p w14:paraId="74DA1766" w14:textId="5B6666C4" w:rsidR="0006477E" w:rsidRPr="009E0AF7" w:rsidRDefault="0006477E" w:rsidP="0006477E">
      <w:pPr>
        <w:pStyle w:val="65ReferencesTextstylesTextstyles"/>
      </w:pPr>
      <w:r w:rsidRPr="009E0AF7">
        <w:t>3.</w:t>
      </w:r>
      <w:r w:rsidR="006F51BB" w:rsidRPr="009E0AF7">
        <w:tab/>
      </w:r>
      <w:r w:rsidR="00A842BB" w:rsidRPr="009E0AF7">
        <w:t xml:space="preserve">Department of Health. </w:t>
      </w:r>
      <w:r w:rsidR="00A842BB" w:rsidRPr="009E0AF7">
        <w:rPr>
          <w:i/>
          <w:iCs/>
        </w:rPr>
        <w:t>Improving Outcomes in Upper Gastro-intestinal Cancers</w:t>
      </w:r>
      <w:r w:rsidR="002B7252" w:rsidRPr="009E0AF7">
        <w:t>.</w:t>
      </w:r>
      <w:r w:rsidR="00A842BB" w:rsidRPr="009E0AF7">
        <w:t xml:space="preserve"> London: Crown; 2001. </w:t>
      </w:r>
      <w:r w:rsidR="002B7252" w:rsidRPr="009E0AF7">
        <w:t>URL</w:t>
      </w:r>
      <w:r w:rsidR="00A842BB" w:rsidRPr="009E0AF7">
        <w:t>: www.wales.nhs.uk/sites3/documents/362/UpperGIGuidance.pdf (accessed 13 May 2021).</w:t>
      </w:r>
    </w:p>
    <w:p w14:paraId="43821BD9" w14:textId="033DD638" w:rsidR="0006477E" w:rsidRPr="009E0AF7" w:rsidRDefault="0006477E" w:rsidP="0006477E">
      <w:pPr>
        <w:pStyle w:val="65ReferencesTextstylesTextstyles"/>
      </w:pPr>
      <w:r w:rsidRPr="009E0AF7">
        <w:t>4.</w:t>
      </w:r>
      <w:r w:rsidR="006F51BB" w:rsidRPr="009E0AF7">
        <w:tab/>
      </w:r>
      <w:r w:rsidR="00A842BB" w:rsidRPr="009E0AF7">
        <w:t xml:space="preserve">National Institute for </w:t>
      </w:r>
      <w:r w:rsidR="00FF15B2" w:rsidRPr="009E0AF7">
        <w:t xml:space="preserve">Health and Care </w:t>
      </w:r>
      <w:r w:rsidR="00A842BB" w:rsidRPr="009E0AF7">
        <w:t xml:space="preserve">Excellence. </w:t>
      </w:r>
      <w:r w:rsidR="00A842BB" w:rsidRPr="009E0AF7">
        <w:rPr>
          <w:i/>
          <w:iCs/>
        </w:rPr>
        <w:t>Improving Outcomes in Urological Cancers</w:t>
      </w:r>
      <w:r w:rsidR="00610F76" w:rsidRPr="009E0AF7">
        <w:t>.</w:t>
      </w:r>
      <w:r w:rsidR="00A842BB" w:rsidRPr="009E0AF7">
        <w:t xml:space="preserve"> London: NICE; 2002. </w:t>
      </w:r>
      <w:r w:rsidR="00161D89" w:rsidRPr="009E0AF7">
        <w:t>URL</w:t>
      </w:r>
      <w:r w:rsidR="00A842BB" w:rsidRPr="009E0AF7">
        <w:t>: www.nice.org.uk/guidance/csg2 (accessed 18 May 2021).</w:t>
      </w:r>
    </w:p>
    <w:p w14:paraId="078675EA" w14:textId="393F4ABC" w:rsidR="006F51BB" w:rsidRPr="009E0AF7" w:rsidRDefault="006F51BB" w:rsidP="0006477E">
      <w:pPr>
        <w:pStyle w:val="65ReferencesTextstylesTextstyles"/>
      </w:pPr>
      <w:r w:rsidRPr="009E0AF7">
        <w:t>5.</w:t>
      </w:r>
      <w:r w:rsidRPr="009E0AF7">
        <w:tab/>
      </w:r>
      <w:proofErr w:type="spellStart"/>
      <w:r w:rsidRPr="009E0AF7">
        <w:t>Stitzenberg</w:t>
      </w:r>
      <w:proofErr w:type="spellEnd"/>
      <w:r w:rsidRPr="009E0AF7">
        <w:t xml:space="preserve"> KB, </w:t>
      </w:r>
      <w:proofErr w:type="spellStart"/>
      <w:r w:rsidRPr="009E0AF7">
        <w:t>Meropol</w:t>
      </w:r>
      <w:proofErr w:type="spellEnd"/>
      <w:r w:rsidRPr="009E0AF7">
        <w:t xml:space="preserve"> NJ. Trends in centralization of cancer surgery. </w:t>
      </w:r>
      <w:r w:rsidRPr="009E0AF7">
        <w:rPr>
          <w:i/>
        </w:rPr>
        <w:t>Ann Surg Oncol</w:t>
      </w:r>
      <w:r w:rsidRPr="009E0AF7">
        <w:t xml:space="preserve"> 2010;</w:t>
      </w:r>
      <w:r w:rsidRPr="009E0AF7">
        <w:rPr>
          <w:b/>
        </w:rPr>
        <w:t>17</w:t>
      </w:r>
      <w:r w:rsidRPr="009E0AF7">
        <w:t>:</w:t>
      </w:r>
      <w:r w:rsidRPr="009E0AF7">
        <w:rPr>
          <w:color w:val="auto"/>
        </w:rPr>
        <w:t>2824</w:t>
      </w:r>
      <w:r w:rsidRPr="009E0AF7">
        <w:rPr>
          <w:color w:val="00B0F0"/>
        </w:rPr>
        <w:t>–</w:t>
      </w:r>
      <w:r w:rsidRPr="009E0AF7">
        <w:rPr>
          <w:color w:val="auto"/>
        </w:rPr>
        <w:t>31</w:t>
      </w:r>
      <w:r w:rsidRPr="009E0AF7">
        <w:t>. https://doi.org/10.1245/s10434-010-1159-0</w:t>
      </w:r>
    </w:p>
    <w:p w14:paraId="2D0D2CDA" w14:textId="4B1D91CB" w:rsidR="0006477E" w:rsidRPr="009E0AF7" w:rsidRDefault="0006477E" w:rsidP="0006477E">
      <w:pPr>
        <w:pStyle w:val="65ReferencesTextstylesTextstyles"/>
      </w:pPr>
      <w:commentRangeStart w:id="1"/>
      <w:r w:rsidRPr="009E0AF7">
        <w:t>6.</w:t>
      </w:r>
      <w:r w:rsidR="006F51BB" w:rsidRPr="009E0AF7">
        <w:tab/>
      </w:r>
      <w:proofErr w:type="spellStart"/>
      <w:r w:rsidR="00A842BB" w:rsidRPr="009E0AF7">
        <w:t>Atun</w:t>
      </w:r>
      <w:proofErr w:type="spellEnd"/>
      <w:r w:rsidR="00A842BB" w:rsidRPr="009E0AF7">
        <w:t xml:space="preserve"> R, Ogawa T, Martin-Moreno JM. </w:t>
      </w:r>
      <w:r w:rsidR="00A842BB" w:rsidRPr="009E0AF7">
        <w:rPr>
          <w:i/>
          <w:iCs/>
        </w:rPr>
        <w:t xml:space="preserve">Analysis of </w:t>
      </w:r>
      <w:r w:rsidR="00280D5A" w:rsidRPr="009E0AF7">
        <w:rPr>
          <w:i/>
          <w:iCs/>
        </w:rPr>
        <w:t xml:space="preserve">National Cancer Control Programmes </w:t>
      </w:r>
      <w:r w:rsidR="00A842BB" w:rsidRPr="009E0AF7">
        <w:rPr>
          <w:i/>
          <w:iCs/>
        </w:rPr>
        <w:t>in Europe.</w:t>
      </w:r>
      <w:r w:rsidR="00A842BB" w:rsidRPr="009E0AF7">
        <w:t xml:space="preserve"> London: Imperial College London Business School</w:t>
      </w:r>
      <w:r w:rsidR="00E752C2" w:rsidRPr="009E0AF7">
        <w:t>; 2009</w:t>
      </w:r>
      <w:r w:rsidR="00A842BB" w:rsidRPr="009E0AF7">
        <w:t xml:space="preserve">. </w:t>
      </w:r>
      <w:r w:rsidR="00E752C2" w:rsidRPr="009E0AF7">
        <w:t>URL</w:t>
      </w:r>
      <w:r w:rsidR="00A842BB" w:rsidRPr="009E0AF7">
        <w:t>: https://spiral.imperial.ac.uk/bitstream/10044/1/4204/1/Cancer%20Control%20vf2.pdf (accessed 2</w:t>
      </w:r>
      <w:r w:rsidR="00E752C2" w:rsidRPr="009E0AF7">
        <w:t>2</w:t>
      </w:r>
      <w:r w:rsidR="00A842BB" w:rsidRPr="009E0AF7">
        <w:t xml:space="preserve"> April 2021).</w:t>
      </w:r>
      <w:commentRangeEnd w:id="1"/>
      <w:r w:rsidR="00E752C2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"/>
      </w:r>
    </w:p>
    <w:p w14:paraId="671E15F1" w14:textId="4C22E464" w:rsidR="006F51BB" w:rsidRPr="009E0AF7" w:rsidRDefault="006F51BB" w:rsidP="0006477E">
      <w:pPr>
        <w:pStyle w:val="65ReferencesTextstylesTextstyles"/>
      </w:pPr>
      <w:r w:rsidRPr="009E0AF7">
        <w:t>7.</w:t>
      </w:r>
      <w:r w:rsidRPr="009E0AF7">
        <w:tab/>
        <w:t xml:space="preserve">Morris S, Hunter RM, Ramsay AI, </w:t>
      </w:r>
      <w:proofErr w:type="spellStart"/>
      <w:r w:rsidRPr="009E0AF7">
        <w:t>Boaden</w:t>
      </w:r>
      <w:proofErr w:type="spellEnd"/>
      <w:r w:rsidRPr="009E0AF7">
        <w:t xml:space="preserve"> R, </w:t>
      </w:r>
      <w:proofErr w:type="spellStart"/>
      <w:r w:rsidRPr="009E0AF7">
        <w:t>McKevitt</w:t>
      </w:r>
      <w:proofErr w:type="spellEnd"/>
      <w:r w:rsidRPr="009E0AF7">
        <w:t xml:space="preserve"> C, Perry C, </w:t>
      </w:r>
      <w:r w:rsidRPr="009E0AF7">
        <w:rPr>
          <w:i/>
        </w:rPr>
        <w:t>et al</w:t>
      </w:r>
      <w:r w:rsidRPr="009E0AF7">
        <w:t xml:space="preserve">. Impact of centralising acute stroke services in English metropolitan areas on mortality and length of hospital stay: difference-in-differences analysis. </w:t>
      </w:r>
      <w:r w:rsidRPr="009E0AF7">
        <w:rPr>
          <w:i/>
        </w:rPr>
        <w:t>BMJ</w:t>
      </w:r>
      <w:r w:rsidRPr="009E0AF7">
        <w:t xml:space="preserve"> 2014;</w:t>
      </w:r>
      <w:r w:rsidRPr="009E0AF7">
        <w:rPr>
          <w:b/>
        </w:rPr>
        <w:t>349</w:t>
      </w:r>
      <w:r w:rsidRPr="009E0AF7">
        <w:t>:</w:t>
      </w:r>
      <w:r w:rsidRPr="009E0AF7">
        <w:rPr>
          <w:color w:val="auto"/>
        </w:rPr>
        <w:t>g4757</w:t>
      </w:r>
      <w:r w:rsidRPr="009E0AF7">
        <w:t>. https://doi.org/10.1136/bmj.g4757</w:t>
      </w:r>
    </w:p>
    <w:p w14:paraId="2E7F0855" w14:textId="71A09EDA" w:rsidR="006F51BB" w:rsidRPr="009E0AF7" w:rsidRDefault="006F51BB" w:rsidP="0006477E">
      <w:pPr>
        <w:pStyle w:val="65ReferencesTextstylesTextstyles"/>
      </w:pPr>
      <w:r w:rsidRPr="009E0AF7">
        <w:t>8.</w:t>
      </w:r>
      <w:r w:rsidRPr="009E0AF7">
        <w:tab/>
        <w:t xml:space="preserve">Halm EA, Lee C, </w:t>
      </w:r>
      <w:proofErr w:type="spellStart"/>
      <w:r w:rsidRPr="009E0AF7">
        <w:t>Chassin</w:t>
      </w:r>
      <w:proofErr w:type="spellEnd"/>
      <w:r w:rsidRPr="009E0AF7">
        <w:t xml:space="preserve"> MR. Is volume related to outcome in health care? A systematic review and methodologic critique of the literature. </w:t>
      </w:r>
      <w:r w:rsidRPr="009E0AF7">
        <w:rPr>
          <w:i/>
        </w:rPr>
        <w:t>Ann Intern Med</w:t>
      </w:r>
      <w:r w:rsidRPr="009E0AF7">
        <w:t xml:space="preserve"> 2002;</w:t>
      </w:r>
      <w:r w:rsidRPr="009E0AF7">
        <w:rPr>
          <w:b/>
        </w:rPr>
        <w:t>137</w:t>
      </w:r>
      <w:r w:rsidRPr="009E0AF7">
        <w:t>:</w:t>
      </w:r>
      <w:r w:rsidRPr="009E0AF7">
        <w:rPr>
          <w:color w:val="auto"/>
        </w:rPr>
        <w:t>511</w:t>
      </w:r>
      <w:r w:rsidRPr="009E0AF7">
        <w:rPr>
          <w:color w:val="00B0F0"/>
        </w:rPr>
        <w:t>–</w:t>
      </w:r>
      <w:r w:rsidRPr="009E0AF7">
        <w:rPr>
          <w:color w:val="auto"/>
        </w:rPr>
        <w:t>20</w:t>
      </w:r>
      <w:r w:rsidRPr="009E0AF7">
        <w:t>.</w:t>
      </w:r>
    </w:p>
    <w:p w14:paraId="5755A6B5" w14:textId="7F12F06F" w:rsidR="0006477E" w:rsidRPr="009E0AF7" w:rsidRDefault="0006477E" w:rsidP="0006477E">
      <w:pPr>
        <w:pStyle w:val="65ReferencesTextstylesTextstyles"/>
      </w:pPr>
      <w:r w:rsidRPr="009E0AF7">
        <w:t>9.</w:t>
      </w:r>
      <w:r w:rsidR="006F51BB" w:rsidRPr="009E0AF7">
        <w:tab/>
      </w:r>
      <w:r w:rsidR="00A842BB" w:rsidRPr="009E0AF7">
        <w:t xml:space="preserve">NHS England. </w:t>
      </w:r>
      <w:r w:rsidR="00A842BB" w:rsidRPr="009E0AF7">
        <w:rPr>
          <w:i/>
          <w:iCs/>
        </w:rPr>
        <w:t xml:space="preserve">Everyone Counts: Planning for Patients 2014/15 </w:t>
      </w:r>
      <w:r w:rsidR="009E46C5" w:rsidRPr="009E0AF7">
        <w:rPr>
          <w:i/>
          <w:iCs/>
        </w:rPr>
        <w:t>–</w:t>
      </w:r>
      <w:r w:rsidR="00A842BB" w:rsidRPr="009E0AF7">
        <w:rPr>
          <w:i/>
          <w:iCs/>
        </w:rPr>
        <w:t xml:space="preserve"> 2018/19</w:t>
      </w:r>
      <w:r w:rsidR="009E46C5" w:rsidRPr="009E0AF7">
        <w:rPr>
          <w:i/>
          <w:iCs/>
        </w:rPr>
        <w:t>.</w:t>
      </w:r>
      <w:r w:rsidR="00A842BB" w:rsidRPr="009E0AF7">
        <w:t xml:space="preserve"> Leeds: NHS England; 2014. </w:t>
      </w:r>
      <w:r w:rsidR="009E46C5" w:rsidRPr="009E0AF7">
        <w:t>URL</w:t>
      </w:r>
      <w:r w:rsidR="00A842BB" w:rsidRPr="009E0AF7">
        <w:t>: www.england.nhs.uk/wp-content/uploads/2013/12/5yr-strat-plann-guid-wa.pdf (accessed 13 May 2021).</w:t>
      </w:r>
    </w:p>
    <w:p w14:paraId="630A888F" w14:textId="7D58E7C6" w:rsidR="0006477E" w:rsidRPr="009E0AF7" w:rsidRDefault="0006477E" w:rsidP="0006477E">
      <w:pPr>
        <w:pStyle w:val="65ReferencesTextstylesTextstyles"/>
      </w:pPr>
      <w:commentRangeStart w:id="2"/>
      <w:r w:rsidRPr="009E0AF7">
        <w:t>10.</w:t>
      </w:r>
      <w:r w:rsidR="006F51BB" w:rsidRPr="009E0AF7">
        <w:tab/>
      </w:r>
      <w:r w:rsidR="00A842BB" w:rsidRPr="009E0AF7">
        <w:t>NHS England</w:t>
      </w:r>
      <w:r w:rsidR="00C6033E" w:rsidRPr="009E0AF7">
        <w:t xml:space="preserve"> </w:t>
      </w:r>
      <w:r w:rsidR="00A842BB" w:rsidRPr="009E0AF7">
        <w:t xml:space="preserve">Policy Directorate/Business Planning Team. </w:t>
      </w:r>
      <w:r w:rsidR="00A842BB" w:rsidRPr="009E0AF7">
        <w:rPr>
          <w:i/>
          <w:iCs/>
        </w:rPr>
        <w:t>NHS England</w:t>
      </w:r>
      <w:r w:rsidR="006F51BB" w:rsidRPr="009E0AF7">
        <w:rPr>
          <w:i/>
          <w:iCs/>
        </w:rPr>
        <w:t>’</w:t>
      </w:r>
      <w:r w:rsidR="00A842BB" w:rsidRPr="009E0AF7">
        <w:rPr>
          <w:i/>
          <w:iCs/>
        </w:rPr>
        <w:t xml:space="preserve">s </w:t>
      </w:r>
      <w:r w:rsidR="005346F1" w:rsidRPr="009E0AF7">
        <w:rPr>
          <w:i/>
          <w:iCs/>
        </w:rPr>
        <w:t xml:space="preserve">Business Plan </w:t>
      </w:r>
      <w:r w:rsidR="00A842BB" w:rsidRPr="009E0AF7">
        <w:rPr>
          <w:i/>
          <w:iCs/>
        </w:rPr>
        <w:t>2014/15 – 2016/17: Putting Patients First</w:t>
      </w:r>
      <w:r w:rsidR="005346F1" w:rsidRPr="009E0AF7">
        <w:rPr>
          <w:i/>
          <w:iCs/>
        </w:rPr>
        <w:t>.</w:t>
      </w:r>
      <w:r w:rsidR="00A842BB" w:rsidRPr="009E0AF7">
        <w:t xml:space="preserve"> Leeds: NHS England; 2014. </w:t>
      </w:r>
      <w:r w:rsidR="00B609F2" w:rsidRPr="009E0AF7">
        <w:t>URL</w:t>
      </w:r>
      <w:r w:rsidR="00A842BB" w:rsidRPr="009E0AF7">
        <w:t xml:space="preserve">: </w:t>
      </w:r>
      <w:hyperlink r:id="rId8" w:history="1">
        <w:r w:rsidR="003C37B7" w:rsidRPr="009E0AF7">
          <w:rPr>
            <w:rStyle w:val="Hyperlink"/>
          </w:rPr>
          <w:t>https://webarchive.nationalarchives.gov.uk/20161104015825/</w:t>
        </w:r>
      </w:hyperlink>
      <w:r w:rsidR="003C37B7" w:rsidRPr="009E0AF7">
        <w:t xml:space="preserve"> </w:t>
      </w:r>
      <w:r w:rsidR="00A842BB" w:rsidRPr="009E0AF7">
        <w:t>www.england.nhs.uk/wp-content/uploads/2014/04/ppf-1415-1617-wa.pdf (accessed 13 May 2021).</w:t>
      </w:r>
      <w:commentRangeEnd w:id="2"/>
      <w:r w:rsidR="00A501F0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"/>
      </w:r>
    </w:p>
    <w:p w14:paraId="392E281C" w14:textId="39FAF8D2" w:rsidR="006F51BB" w:rsidRPr="009E0AF7" w:rsidRDefault="006F51BB" w:rsidP="0006477E">
      <w:pPr>
        <w:pStyle w:val="65ReferencesTextstylesTextstyles"/>
      </w:pPr>
      <w:commentRangeStart w:id="3"/>
      <w:r w:rsidRPr="009E0AF7">
        <w:t>11.</w:t>
      </w:r>
      <w:r w:rsidRPr="009E0AF7">
        <w:tab/>
      </w:r>
      <w:proofErr w:type="spellStart"/>
      <w:r w:rsidRPr="009E0AF7">
        <w:t>Alderwick</w:t>
      </w:r>
      <w:proofErr w:type="spellEnd"/>
      <w:r w:rsidRPr="009E0AF7">
        <w:t xml:space="preserve"> H, Dixon J. The NHS long term plan. </w:t>
      </w:r>
      <w:r w:rsidRPr="009E0AF7">
        <w:rPr>
          <w:i/>
        </w:rPr>
        <w:t>BMJ</w:t>
      </w:r>
      <w:r w:rsidRPr="009E0AF7">
        <w:t xml:space="preserve"> 2019;</w:t>
      </w:r>
      <w:r w:rsidRPr="009E0AF7">
        <w:rPr>
          <w:b/>
        </w:rPr>
        <w:t>364</w:t>
      </w:r>
      <w:r w:rsidRPr="009E0AF7">
        <w:t>:</w:t>
      </w:r>
      <w:r w:rsidRPr="009E0AF7">
        <w:rPr>
          <w:color w:val="auto"/>
        </w:rPr>
        <w:t>l84</w:t>
      </w:r>
      <w:r w:rsidRPr="009E0AF7">
        <w:t>. https://doi.org/10.1136/bmj.l84</w:t>
      </w:r>
      <w:commentRangeEnd w:id="3"/>
      <w:r w:rsidR="006D74EE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"/>
      </w:r>
    </w:p>
    <w:p w14:paraId="08357A68" w14:textId="539EC86F" w:rsidR="0006477E" w:rsidRPr="009E0AF7" w:rsidRDefault="0006477E" w:rsidP="0006477E">
      <w:pPr>
        <w:pStyle w:val="65ReferencesTextstylesTextstyles"/>
      </w:pPr>
      <w:r w:rsidRPr="009E0AF7">
        <w:t>12.</w:t>
      </w:r>
      <w:r w:rsidR="006F51BB" w:rsidRPr="009E0AF7">
        <w:tab/>
      </w:r>
      <w:r w:rsidR="00A842BB" w:rsidRPr="009E0AF7">
        <w:t xml:space="preserve">NHS. </w:t>
      </w:r>
      <w:r w:rsidR="00A842BB" w:rsidRPr="009E0AF7">
        <w:rPr>
          <w:i/>
          <w:iCs/>
        </w:rPr>
        <w:t xml:space="preserve">The NHS </w:t>
      </w:r>
      <w:r w:rsidR="007E5BF9" w:rsidRPr="009E0AF7">
        <w:rPr>
          <w:i/>
          <w:iCs/>
        </w:rPr>
        <w:t xml:space="preserve">Long Term Plan </w:t>
      </w:r>
      <w:r w:rsidR="00A842BB" w:rsidRPr="009E0AF7">
        <w:rPr>
          <w:i/>
          <w:iCs/>
        </w:rPr>
        <w:t>2019</w:t>
      </w:r>
      <w:r w:rsidR="00A842BB" w:rsidRPr="009E0AF7">
        <w:t xml:space="preserve">. </w:t>
      </w:r>
      <w:r w:rsidR="00703932" w:rsidRPr="009E0AF7">
        <w:t xml:space="preserve">2019. </w:t>
      </w:r>
      <w:r w:rsidR="007E5BF9" w:rsidRPr="009E0AF7">
        <w:t>URL</w:t>
      </w:r>
      <w:r w:rsidR="00A842BB" w:rsidRPr="009E0AF7">
        <w:t>: www.longtermplan.nhs.uk/publication/nhs-long-term-plan/ (accessed 22 April 2021).</w:t>
      </w:r>
    </w:p>
    <w:p w14:paraId="2241FA57" w14:textId="6C287238" w:rsidR="006F51BB" w:rsidRPr="009E0AF7" w:rsidRDefault="006F51BB" w:rsidP="0006477E">
      <w:pPr>
        <w:pStyle w:val="65ReferencesTextstylesTextstyles"/>
      </w:pPr>
      <w:r w:rsidRPr="009E0AF7">
        <w:t>13.</w:t>
      </w:r>
      <w:r w:rsidRPr="009E0AF7">
        <w:tab/>
      </w:r>
      <w:proofErr w:type="spellStart"/>
      <w:r w:rsidRPr="009E0AF7">
        <w:t>Hoomans</w:t>
      </w:r>
      <w:proofErr w:type="spellEnd"/>
      <w:r w:rsidRPr="009E0AF7">
        <w:t xml:space="preserve"> T, </w:t>
      </w:r>
      <w:proofErr w:type="spellStart"/>
      <w:r w:rsidRPr="009E0AF7">
        <w:t>Severens</w:t>
      </w:r>
      <w:proofErr w:type="spellEnd"/>
      <w:r w:rsidRPr="009E0AF7">
        <w:t xml:space="preserve"> JL. Economic evaluation of implementation strategies in health care. </w:t>
      </w:r>
      <w:r w:rsidRPr="009E0AF7">
        <w:rPr>
          <w:i/>
        </w:rPr>
        <w:t>Implement Sci</w:t>
      </w:r>
      <w:r w:rsidRPr="009E0AF7">
        <w:t xml:space="preserve"> 2014;</w:t>
      </w:r>
      <w:r w:rsidRPr="009E0AF7">
        <w:rPr>
          <w:b/>
        </w:rPr>
        <w:t>9</w:t>
      </w:r>
      <w:r w:rsidRPr="009E0AF7">
        <w:t>:</w:t>
      </w:r>
      <w:r w:rsidRPr="009E0AF7">
        <w:rPr>
          <w:color w:val="auto"/>
        </w:rPr>
        <w:t>168</w:t>
      </w:r>
      <w:r w:rsidRPr="009E0AF7">
        <w:t>. https://doi.org/10.1186/s13012-014-0168-y</w:t>
      </w:r>
    </w:p>
    <w:p w14:paraId="52AA09D2" w14:textId="69480190" w:rsidR="0006477E" w:rsidRPr="009E0AF7" w:rsidRDefault="0006477E" w:rsidP="0006477E">
      <w:pPr>
        <w:pStyle w:val="65ReferencesTextstylesTextstyles"/>
      </w:pPr>
      <w:commentRangeStart w:id="4"/>
      <w:r w:rsidRPr="009E0AF7">
        <w:t>14.</w:t>
      </w:r>
      <w:r w:rsidR="006F51BB" w:rsidRPr="009E0AF7">
        <w:tab/>
      </w:r>
      <w:proofErr w:type="spellStart"/>
      <w:r w:rsidR="00A842BB" w:rsidRPr="009E0AF7">
        <w:t>Fulop</w:t>
      </w:r>
      <w:proofErr w:type="spellEnd"/>
      <w:r w:rsidR="00A842BB" w:rsidRPr="009E0AF7">
        <w:t xml:space="preserve"> NJ, Ramsay AIG, Hunter RM, </w:t>
      </w:r>
      <w:proofErr w:type="spellStart"/>
      <w:r w:rsidR="00A842BB" w:rsidRPr="009E0AF7">
        <w:t>McKevitt</w:t>
      </w:r>
      <w:proofErr w:type="spellEnd"/>
      <w:r w:rsidR="00A842BB" w:rsidRPr="009E0AF7">
        <w:t xml:space="preserve"> C, Perry C, Turner SJ, </w:t>
      </w:r>
      <w:r w:rsidR="00A842BB" w:rsidRPr="009E0AF7">
        <w:rPr>
          <w:i/>
          <w:iCs/>
        </w:rPr>
        <w:t>et al.</w:t>
      </w:r>
      <w:r w:rsidR="00A842BB" w:rsidRPr="009E0AF7">
        <w:t xml:space="preserve"> Evaluation of reconfigurations of acute stroke services in different regions of England and lessons for implementation: a mixed-methods study. </w:t>
      </w:r>
      <w:r w:rsidR="006F51BB" w:rsidRPr="009E0AF7">
        <w:rPr>
          <w:i/>
        </w:rPr>
        <w:t>Health</w:t>
      </w:r>
      <w:r w:rsidR="00A842BB" w:rsidRPr="009E0AF7">
        <w:t xml:space="preserve"> </w:t>
      </w:r>
      <w:r w:rsidR="006F51BB" w:rsidRPr="009E0AF7">
        <w:rPr>
          <w:i/>
        </w:rPr>
        <w:t>Serv</w:t>
      </w:r>
      <w:r w:rsidR="00A842BB" w:rsidRPr="009E0AF7">
        <w:t xml:space="preserve"> </w:t>
      </w:r>
      <w:r w:rsidR="006F51BB" w:rsidRPr="009E0AF7">
        <w:rPr>
          <w:i/>
        </w:rPr>
        <w:t>Deliv</w:t>
      </w:r>
      <w:r w:rsidR="00A842BB" w:rsidRPr="009E0AF7">
        <w:t xml:space="preserve"> </w:t>
      </w:r>
      <w:r w:rsidR="006F51BB" w:rsidRPr="009E0AF7">
        <w:rPr>
          <w:i/>
        </w:rPr>
        <w:t>Res</w:t>
      </w:r>
      <w:r w:rsidR="00A842BB" w:rsidRPr="009E0AF7">
        <w:t xml:space="preserve"> 2019;</w:t>
      </w:r>
      <w:r w:rsidR="006F51BB" w:rsidRPr="009E0AF7">
        <w:rPr>
          <w:b/>
        </w:rPr>
        <w:t>7</w:t>
      </w:r>
      <w:r w:rsidR="00D63FE1" w:rsidRPr="009E0AF7">
        <w:rPr>
          <w:bCs/>
        </w:rPr>
        <w:t>(7)</w:t>
      </w:r>
      <w:r w:rsidR="00A842BB" w:rsidRPr="009E0AF7">
        <w:t>. https://doi.org/10.3310/hsdr07070</w:t>
      </w:r>
      <w:commentRangeEnd w:id="4"/>
      <w:r w:rsidR="00D63FE1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"/>
      </w:r>
    </w:p>
    <w:p w14:paraId="4C54913B" w14:textId="287F208A" w:rsidR="006F51BB" w:rsidRPr="009E0AF7" w:rsidRDefault="006F51BB" w:rsidP="0006477E">
      <w:pPr>
        <w:pStyle w:val="65ReferencesTextstylesTextstyles"/>
      </w:pPr>
      <w:r w:rsidRPr="009E0AF7">
        <w:t>15.</w:t>
      </w:r>
      <w:r w:rsidRPr="009E0AF7">
        <w:tab/>
        <w:t xml:space="preserve">Foley C, </w:t>
      </w:r>
      <w:proofErr w:type="spellStart"/>
      <w:r w:rsidRPr="009E0AF7">
        <w:t>Droog</w:t>
      </w:r>
      <w:proofErr w:type="spellEnd"/>
      <w:r w:rsidRPr="009E0AF7">
        <w:t xml:space="preserve"> E, Healy O, McHugh S, Buckley C, Browne JP. Understanding perspectives on major system change: </w:t>
      </w:r>
      <w:r w:rsidR="00C51676" w:rsidRPr="009E0AF7">
        <w:t>a</w:t>
      </w:r>
      <w:r w:rsidRPr="009E0AF7">
        <w:t xml:space="preserve"> comparative case study of public engagement and the implementation of urgent and emergency care system reconfiguration. </w:t>
      </w:r>
      <w:r w:rsidRPr="009E0AF7">
        <w:rPr>
          <w:i/>
        </w:rPr>
        <w:t>Health Policy</w:t>
      </w:r>
      <w:r w:rsidRPr="009E0AF7">
        <w:t xml:space="preserve"> 2017;</w:t>
      </w:r>
      <w:r w:rsidRPr="009E0AF7">
        <w:rPr>
          <w:b/>
        </w:rPr>
        <w:t>121</w:t>
      </w:r>
      <w:r w:rsidRPr="009E0AF7">
        <w:t>:</w:t>
      </w:r>
      <w:r w:rsidRPr="009E0AF7">
        <w:rPr>
          <w:color w:val="auto"/>
        </w:rPr>
        <w:t>800</w:t>
      </w:r>
      <w:r w:rsidRPr="009E0AF7">
        <w:rPr>
          <w:color w:val="00B0F0"/>
        </w:rPr>
        <w:t>–</w:t>
      </w:r>
      <w:r w:rsidRPr="009E0AF7">
        <w:rPr>
          <w:color w:val="auto"/>
        </w:rPr>
        <w:t>8</w:t>
      </w:r>
      <w:r w:rsidRPr="009E0AF7">
        <w:t>.</w:t>
      </w:r>
    </w:p>
    <w:p w14:paraId="78E8FDD4" w14:textId="713DEA1F" w:rsidR="006F51BB" w:rsidRPr="009E0AF7" w:rsidRDefault="006F51BB" w:rsidP="0006477E">
      <w:pPr>
        <w:pStyle w:val="65ReferencesTextstylesTextstyles"/>
      </w:pPr>
      <w:r w:rsidRPr="009E0AF7">
        <w:t>16.</w:t>
      </w:r>
      <w:r w:rsidRPr="009E0AF7">
        <w:tab/>
        <w:t xml:space="preserve">Fraser A, </w:t>
      </w:r>
      <w:proofErr w:type="spellStart"/>
      <w:r w:rsidRPr="009E0AF7">
        <w:t>Baeza</w:t>
      </w:r>
      <w:proofErr w:type="spellEnd"/>
      <w:r w:rsidRPr="009E0AF7">
        <w:t xml:space="preserve"> JI, Boaz A. ‘Holding the line’: a qualitative study of the role of evidence in early phase decision-making in the reconfiguration of stroke services in London. </w:t>
      </w:r>
      <w:r w:rsidRPr="009E0AF7">
        <w:rPr>
          <w:i/>
        </w:rPr>
        <w:t>Health Res Policy Syst</w:t>
      </w:r>
      <w:r w:rsidRPr="009E0AF7">
        <w:t xml:space="preserve"> 2017;</w:t>
      </w:r>
      <w:r w:rsidRPr="009E0AF7">
        <w:rPr>
          <w:b/>
        </w:rPr>
        <w:t>15</w:t>
      </w:r>
      <w:r w:rsidRPr="009E0AF7">
        <w:t>:</w:t>
      </w:r>
      <w:r w:rsidRPr="009E0AF7">
        <w:rPr>
          <w:color w:val="auto"/>
        </w:rPr>
        <w:t>45</w:t>
      </w:r>
      <w:r w:rsidRPr="009E0AF7">
        <w:t>. https://doi.org/10.1186/s12961-017-0207-7</w:t>
      </w:r>
    </w:p>
    <w:p w14:paraId="60C37A0B" w14:textId="59D8D2A6" w:rsidR="006F51BB" w:rsidRPr="009E0AF7" w:rsidRDefault="006F51BB" w:rsidP="0006477E">
      <w:pPr>
        <w:pStyle w:val="65ReferencesTextstylesTextstyles"/>
      </w:pPr>
      <w:r w:rsidRPr="009E0AF7">
        <w:t>17.</w:t>
      </w:r>
      <w:r w:rsidRPr="009E0AF7">
        <w:tab/>
        <w:t xml:space="preserve">Fraser A, Stewart E, Jones L. Editorial: the importance of sociological approaches to the study </w:t>
      </w:r>
      <w:r w:rsidRPr="009E0AF7">
        <w:lastRenderedPageBreak/>
        <w:t xml:space="preserve">of service change in health care. </w:t>
      </w:r>
      <w:r w:rsidRPr="009E0AF7">
        <w:rPr>
          <w:i/>
        </w:rPr>
        <w:t>Sociol Health Illn</w:t>
      </w:r>
      <w:r w:rsidRPr="009E0AF7">
        <w:t xml:space="preserve"> 2019;</w:t>
      </w:r>
      <w:r w:rsidRPr="009E0AF7">
        <w:rPr>
          <w:b/>
        </w:rPr>
        <w:t>41</w:t>
      </w:r>
      <w:r w:rsidRPr="009E0AF7">
        <w:t>:</w:t>
      </w:r>
      <w:r w:rsidRPr="009E0AF7">
        <w:rPr>
          <w:color w:val="auto"/>
        </w:rPr>
        <w:t>1215</w:t>
      </w:r>
      <w:r w:rsidRPr="009E0AF7">
        <w:rPr>
          <w:color w:val="00B0F0"/>
        </w:rPr>
        <w:t>–</w:t>
      </w:r>
      <w:r w:rsidRPr="009E0AF7">
        <w:rPr>
          <w:color w:val="auto"/>
        </w:rPr>
        <w:t>20</w:t>
      </w:r>
      <w:r w:rsidRPr="009E0AF7">
        <w:t>. https://doi.org/10.1111/1467-9566.12942</w:t>
      </w:r>
    </w:p>
    <w:p w14:paraId="56199E87" w14:textId="450DEA6C" w:rsidR="006F51BB" w:rsidRPr="009E0AF7" w:rsidRDefault="006F51BB" w:rsidP="0006477E">
      <w:pPr>
        <w:pStyle w:val="65ReferencesTextstylesTextstyles"/>
      </w:pPr>
      <w:r w:rsidRPr="009E0AF7">
        <w:t>18.</w:t>
      </w:r>
      <w:r w:rsidRPr="009E0AF7">
        <w:tab/>
      </w:r>
      <w:proofErr w:type="spellStart"/>
      <w:r w:rsidRPr="009E0AF7">
        <w:t>Fulop</w:t>
      </w:r>
      <w:proofErr w:type="spellEnd"/>
      <w:r w:rsidRPr="009E0AF7">
        <w:t xml:space="preserve"> NJ, Ramsay AI, </w:t>
      </w:r>
      <w:proofErr w:type="spellStart"/>
      <w:r w:rsidRPr="009E0AF7">
        <w:t>Vindrola-Padros</w:t>
      </w:r>
      <w:proofErr w:type="spellEnd"/>
      <w:r w:rsidRPr="009E0AF7">
        <w:t xml:space="preserve"> C, Aitchison M, </w:t>
      </w:r>
      <w:proofErr w:type="spellStart"/>
      <w:r w:rsidRPr="009E0AF7">
        <w:t>Boaden</w:t>
      </w:r>
      <w:proofErr w:type="spellEnd"/>
      <w:r w:rsidRPr="009E0AF7">
        <w:t xml:space="preserve"> RJ, Brinton V, </w:t>
      </w:r>
      <w:r w:rsidRPr="009E0AF7">
        <w:rPr>
          <w:i/>
        </w:rPr>
        <w:t>et al</w:t>
      </w:r>
      <w:r w:rsidRPr="009E0AF7">
        <w:t xml:space="preserve">. Reorganising specialist cancer surgery for the twenty-first century: a mixed methods evaluation (RESPECT-21). </w:t>
      </w:r>
      <w:r w:rsidRPr="009E0AF7">
        <w:rPr>
          <w:i/>
        </w:rPr>
        <w:t>Implement Sci</w:t>
      </w:r>
      <w:r w:rsidRPr="009E0AF7">
        <w:t xml:space="preserve"> 2016;</w:t>
      </w:r>
      <w:r w:rsidRPr="009E0AF7">
        <w:rPr>
          <w:b/>
        </w:rPr>
        <w:t>11</w:t>
      </w:r>
      <w:r w:rsidRPr="009E0AF7">
        <w:t>:</w:t>
      </w:r>
      <w:r w:rsidRPr="009E0AF7">
        <w:rPr>
          <w:color w:val="auto"/>
        </w:rPr>
        <w:t>155</w:t>
      </w:r>
      <w:r w:rsidRPr="009E0AF7">
        <w:t>. https://doi.org/10.1186/s13012-016-0520-5</w:t>
      </w:r>
    </w:p>
    <w:p w14:paraId="2531E77D" w14:textId="22D38392" w:rsidR="0006477E" w:rsidRPr="009E0AF7" w:rsidRDefault="0006477E" w:rsidP="0006477E">
      <w:pPr>
        <w:pStyle w:val="65ReferencesTextstylesTextstyles"/>
      </w:pPr>
      <w:r w:rsidRPr="009E0AF7">
        <w:t>19.</w:t>
      </w:r>
      <w:r w:rsidR="006F51BB" w:rsidRPr="009E0AF7">
        <w:tab/>
      </w:r>
      <w:r w:rsidR="00A842BB" w:rsidRPr="009E0AF7">
        <w:t xml:space="preserve">Cancer Research UK. </w:t>
      </w:r>
      <w:r w:rsidR="00A842BB" w:rsidRPr="009E0AF7">
        <w:rPr>
          <w:i/>
          <w:iCs/>
        </w:rPr>
        <w:t xml:space="preserve">Prostate </w:t>
      </w:r>
      <w:r w:rsidR="006A4BC8" w:rsidRPr="009E0AF7">
        <w:rPr>
          <w:i/>
          <w:iCs/>
        </w:rPr>
        <w:t xml:space="preserve">Cancer Statistics </w:t>
      </w:r>
      <w:r w:rsidR="00A842BB" w:rsidRPr="009E0AF7">
        <w:rPr>
          <w:i/>
          <w:iCs/>
        </w:rPr>
        <w:t>(2015</w:t>
      </w:r>
      <w:r w:rsidR="000772FD" w:rsidRPr="009E0AF7">
        <w:rPr>
          <w:i/>
          <w:iCs/>
        </w:rPr>
        <w:t>–</w:t>
      </w:r>
      <w:r w:rsidR="00A842BB" w:rsidRPr="009E0AF7">
        <w:rPr>
          <w:i/>
          <w:iCs/>
        </w:rPr>
        <w:t>2017).</w:t>
      </w:r>
      <w:r w:rsidR="00A842BB" w:rsidRPr="009E0AF7">
        <w:t xml:space="preserve"> </w:t>
      </w:r>
      <w:r w:rsidR="00621D7B" w:rsidRPr="009E0AF7">
        <w:t>URL</w:t>
      </w:r>
      <w:r w:rsidR="00A842BB" w:rsidRPr="009E0AF7">
        <w:t>: www.cancerresearchuk.org/health-professional/cancer-statistics/statistics-by-cancer-type/prostate-cancer (accessed 18 May 2021).</w:t>
      </w:r>
    </w:p>
    <w:p w14:paraId="034ABD23" w14:textId="799798D2" w:rsidR="0006477E" w:rsidRPr="009E0AF7" w:rsidRDefault="0006477E" w:rsidP="0006477E">
      <w:pPr>
        <w:pStyle w:val="65ReferencesTextstylesTextstyles"/>
      </w:pPr>
      <w:r w:rsidRPr="009E0AF7">
        <w:t>20.</w:t>
      </w:r>
      <w:r w:rsidR="006F51BB" w:rsidRPr="009E0AF7">
        <w:tab/>
      </w:r>
      <w:r w:rsidR="00A842BB" w:rsidRPr="009E0AF7">
        <w:t xml:space="preserve">Cancer Research UK. </w:t>
      </w:r>
      <w:r w:rsidR="00A842BB" w:rsidRPr="009E0AF7">
        <w:rPr>
          <w:i/>
          <w:iCs/>
        </w:rPr>
        <w:t xml:space="preserve">Bladder </w:t>
      </w:r>
      <w:r w:rsidR="006A4BC8" w:rsidRPr="009E0AF7">
        <w:rPr>
          <w:i/>
          <w:iCs/>
        </w:rPr>
        <w:t xml:space="preserve">Cancer Statistics </w:t>
      </w:r>
      <w:r w:rsidR="00A842BB" w:rsidRPr="009E0AF7">
        <w:rPr>
          <w:i/>
          <w:iCs/>
        </w:rPr>
        <w:t>(2015</w:t>
      </w:r>
      <w:r w:rsidR="000772FD" w:rsidRPr="009E0AF7">
        <w:rPr>
          <w:i/>
          <w:iCs/>
        </w:rPr>
        <w:t>–</w:t>
      </w:r>
      <w:r w:rsidR="00A842BB" w:rsidRPr="009E0AF7">
        <w:rPr>
          <w:i/>
          <w:iCs/>
        </w:rPr>
        <w:t>2017).</w:t>
      </w:r>
      <w:r w:rsidR="00A842BB" w:rsidRPr="009E0AF7">
        <w:t xml:space="preserve"> </w:t>
      </w:r>
      <w:r w:rsidR="00621D7B" w:rsidRPr="009E0AF7">
        <w:t>URL</w:t>
      </w:r>
      <w:r w:rsidR="00A842BB" w:rsidRPr="009E0AF7">
        <w:t>: www.cancerresearchuk.org/health-professional/cancer-statistics/statistics-by-cancer-type/bladder-cancer (accessed 18 May 2021).</w:t>
      </w:r>
    </w:p>
    <w:p w14:paraId="57799813" w14:textId="43696F88" w:rsidR="0006477E" w:rsidRPr="009E0AF7" w:rsidRDefault="0006477E" w:rsidP="0006477E">
      <w:pPr>
        <w:pStyle w:val="65ReferencesTextstylesTextstyles"/>
      </w:pPr>
      <w:r w:rsidRPr="009E0AF7">
        <w:t>21.</w:t>
      </w:r>
      <w:r w:rsidR="006F51BB" w:rsidRPr="009E0AF7">
        <w:tab/>
      </w:r>
      <w:r w:rsidR="00A842BB" w:rsidRPr="009E0AF7">
        <w:t xml:space="preserve">Cancer Research UK. </w:t>
      </w:r>
      <w:r w:rsidR="00A842BB" w:rsidRPr="009E0AF7">
        <w:rPr>
          <w:i/>
          <w:iCs/>
        </w:rPr>
        <w:t xml:space="preserve">Kidney </w:t>
      </w:r>
      <w:r w:rsidR="006A4BC8" w:rsidRPr="009E0AF7">
        <w:rPr>
          <w:i/>
          <w:iCs/>
        </w:rPr>
        <w:t xml:space="preserve">Cancer Statistics </w:t>
      </w:r>
      <w:r w:rsidR="00A842BB" w:rsidRPr="009E0AF7">
        <w:rPr>
          <w:i/>
          <w:iCs/>
        </w:rPr>
        <w:t>(2015</w:t>
      </w:r>
      <w:r w:rsidR="000772FD" w:rsidRPr="009E0AF7">
        <w:rPr>
          <w:i/>
          <w:iCs/>
        </w:rPr>
        <w:t>–</w:t>
      </w:r>
      <w:r w:rsidR="00A842BB" w:rsidRPr="009E0AF7">
        <w:rPr>
          <w:i/>
          <w:iCs/>
        </w:rPr>
        <w:t xml:space="preserve">2017). </w:t>
      </w:r>
      <w:r w:rsidR="00621D7B" w:rsidRPr="009E0AF7">
        <w:t>URL</w:t>
      </w:r>
      <w:r w:rsidR="00A842BB" w:rsidRPr="009E0AF7">
        <w:t>: www.cancerresearchuk.org/health-professional/cancer-statistics/statistics-by-cancer-type/kidney-cancer (accessed 18 May 2021).</w:t>
      </w:r>
    </w:p>
    <w:p w14:paraId="7C0AE6CB" w14:textId="41E70BAC" w:rsidR="006F51BB" w:rsidRPr="009E0AF7" w:rsidRDefault="006F51BB" w:rsidP="0006477E">
      <w:pPr>
        <w:pStyle w:val="65ReferencesTextstylesTextstyles"/>
      </w:pPr>
      <w:r w:rsidRPr="009E0AF7">
        <w:t>22.</w:t>
      </w:r>
      <w:r w:rsidRPr="009E0AF7">
        <w:tab/>
        <w:t xml:space="preserve">Coupland VH, </w:t>
      </w:r>
      <w:proofErr w:type="spellStart"/>
      <w:r w:rsidRPr="009E0AF7">
        <w:t>Lagergren</w:t>
      </w:r>
      <w:proofErr w:type="spellEnd"/>
      <w:r w:rsidRPr="009E0AF7">
        <w:t xml:space="preserve"> J, </w:t>
      </w:r>
      <w:proofErr w:type="spellStart"/>
      <w:r w:rsidRPr="009E0AF7">
        <w:t>Lüchtenborg</w:t>
      </w:r>
      <w:proofErr w:type="spellEnd"/>
      <w:r w:rsidRPr="009E0AF7">
        <w:t xml:space="preserve"> M, Jack RH, Allum W, Holmberg L, </w:t>
      </w:r>
      <w:r w:rsidRPr="009E0AF7">
        <w:rPr>
          <w:i/>
        </w:rPr>
        <w:t>et al</w:t>
      </w:r>
      <w:r w:rsidRPr="009E0AF7">
        <w:t xml:space="preserve">. Hospital volume, proportion resected and mortality from oesophageal and gastric cancer: a population-based study in England, 2004-2008. </w:t>
      </w:r>
      <w:r w:rsidRPr="009E0AF7">
        <w:rPr>
          <w:i/>
        </w:rPr>
        <w:t>Gut</w:t>
      </w:r>
      <w:r w:rsidRPr="009E0AF7">
        <w:t xml:space="preserve"> 2013;</w:t>
      </w:r>
      <w:r w:rsidRPr="009E0AF7">
        <w:rPr>
          <w:b/>
        </w:rPr>
        <w:t>62</w:t>
      </w:r>
      <w:r w:rsidRPr="009E0AF7">
        <w:t>:</w:t>
      </w:r>
      <w:r w:rsidRPr="009E0AF7">
        <w:rPr>
          <w:color w:val="auto"/>
        </w:rPr>
        <w:t>961</w:t>
      </w:r>
      <w:r w:rsidRPr="009E0AF7">
        <w:rPr>
          <w:color w:val="00B0F0"/>
        </w:rPr>
        <w:t>–</w:t>
      </w:r>
      <w:r w:rsidRPr="009E0AF7">
        <w:rPr>
          <w:color w:val="auto"/>
        </w:rPr>
        <w:t>6</w:t>
      </w:r>
      <w:r w:rsidRPr="009E0AF7">
        <w:t>. https://doi.org/10.1136/gutjnl-2012-303008</w:t>
      </w:r>
    </w:p>
    <w:p w14:paraId="65A2FD52" w14:textId="7353F707" w:rsidR="0006477E" w:rsidRPr="009E0AF7" w:rsidRDefault="0006477E" w:rsidP="0006477E">
      <w:pPr>
        <w:pStyle w:val="65ReferencesTextstylesTextstyles"/>
      </w:pPr>
      <w:r w:rsidRPr="009E0AF7">
        <w:t>23.</w:t>
      </w:r>
      <w:r w:rsidR="006F51BB" w:rsidRPr="009E0AF7">
        <w:tab/>
      </w:r>
      <w:r w:rsidR="00A842BB" w:rsidRPr="009E0AF7">
        <w:t xml:space="preserve">Cancer Research UK. </w:t>
      </w:r>
      <w:r w:rsidR="00A842BB" w:rsidRPr="009E0AF7">
        <w:rPr>
          <w:i/>
          <w:iCs/>
        </w:rPr>
        <w:t xml:space="preserve">Oesophageal </w:t>
      </w:r>
      <w:r w:rsidR="006A4BC8" w:rsidRPr="009E0AF7">
        <w:rPr>
          <w:i/>
          <w:iCs/>
        </w:rPr>
        <w:t xml:space="preserve">Cancer Statistics </w:t>
      </w:r>
      <w:r w:rsidR="00A842BB" w:rsidRPr="009E0AF7">
        <w:rPr>
          <w:i/>
          <w:iCs/>
        </w:rPr>
        <w:t>(2015</w:t>
      </w:r>
      <w:r w:rsidR="003741D8" w:rsidRPr="009E0AF7">
        <w:rPr>
          <w:i/>
          <w:iCs/>
        </w:rPr>
        <w:t>–</w:t>
      </w:r>
      <w:r w:rsidR="00A842BB" w:rsidRPr="009E0AF7">
        <w:rPr>
          <w:i/>
          <w:iCs/>
        </w:rPr>
        <w:t xml:space="preserve">2017). </w:t>
      </w:r>
      <w:r w:rsidR="003741D8" w:rsidRPr="009E0AF7">
        <w:t>URL</w:t>
      </w:r>
      <w:r w:rsidR="00A842BB" w:rsidRPr="009E0AF7">
        <w:t>: www.cancerresearchuk.org/health-professional/cancer-statistics/statistics-by-cancer-type/oesophageal-cancer (accessed 18 May 2021).</w:t>
      </w:r>
    </w:p>
    <w:p w14:paraId="4463C78F" w14:textId="1D0D1C6D" w:rsidR="0006477E" w:rsidRPr="009E0AF7" w:rsidRDefault="0006477E" w:rsidP="0006477E">
      <w:pPr>
        <w:pStyle w:val="65ReferencesTextstylesTextstyles"/>
      </w:pPr>
      <w:r w:rsidRPr="009E0AF7">
        <w:t>24.</w:t>
      </w:r>
      <w:r w:rsidR="006F51BB" w:rsidRPr="009E0AF7">
        <w:tab/>
      </w:r>
      <w:r w:rsidR="00A842BB" w:rsidRPr="009E0AF7">
        <w:t xml:space="preserve">Cancer Research UK. </w:t>
      </w:r>
      <w:r w:rsidR="00A842BB" w:rsidRPr="009E0AF7">
        <w:rPr>
          <w:i/>
          <w:iCs/>
        </w:rPr>
        <w:t xml:space="preserve">Stomach </w:t>
      </w:r>
      <w:r w:rsidR="006A4BC8" w:rsidRPr="009E0AF7">
        <w:rPr>
          <w:i/>
          <w:iCs/>
        </w:rPr>
        <w:t xml:space="preserve">Cancer Statistics </w:t>
      </w:r>
      <w:r w:rsidR="00A842BB" w:rsidRPr="009E0AF7">
        <w:rPr>
          <w:i/>
          <w:iCs/>
        </w:rPr>
        <w:t>(2015</w:t>
      </w:r>
      <w:r w:rsidR="003741D8" w:rsidRPr="009E0AF7">
        <w:rPr>
          <w:i/>
          <w:iCs/>
        </w:rPr>
        <w:t>–</w:t>
      </w:r>
      <w:r w:rsidR="00A842BB" w:rsidRPr="009E0AF7">
        <w:rPr>
          <w:i/>
          <w:iCs/>
        </w:rPr>
        <w:t>2017).</w:t>
      </w:r>
      <w:r w:rsidR="00A842BB" w:rsidRPr="009E0AF7">
        <w:t xml:space="preserve"> </w:t>
      </w:r>
      <w:r w:rsidR="003741D8" w:rsidRPr="009E0AF7">
        <w:t>URL</w:t>
      </w:r>
      <w:r w:rsidR="00A842BB" w:rsidRPr="009E0AF7">
        <w:t>: www.cancerresearchuk.org/health-professional/cancer-statistics/statistics-by-cancer-type/stomach-cancer (accessed 18 May 2021).</w:t>
      </w:r>
    </w:p>
    <w:p w14:paraId="29CD9B39" w14:textId="231BCB6E" w:rsidR="0006477E" w:rsidRPr="009E0AF7" w:rsidRDefault="0006477E" w:rsidP="0006477E">
      <w:pPr>
        <w:pStyle w:val="65ReferencesTextstylesTextstyles"/>
      </w:pPr>
      <w:commentRangeStart w:id="5"/>
      <w:r w:rsidRPr="009E0AF7">
        <w:t>25.</w:t>
      </w:r>
      <w:r w:rsidR="006F51BB" w:rsidRPr="009E0AF7">
        <w:tab/>
      </w:r>
      <w:r w:rsidR="00A842BB" w:rsidRPr="009E0AF7">
        <w:t xml:space="preserve">National Collaborating Centre for Cancer. </w:t>
      </w:r>
      <w:r w:rsidR="00A842BB" w:rsidRPr="009E0AF7">
        <w:rPr>
          <w:i/>
          <w:iCs/>
        </w:rPr>
        <w:t xml:space="preserve">Prostate </w:t>
      </w:r>
      <w:r w:rsidR="003741D8" w:rsidRPr="009E0AF7">
        <w:rPr>
          <w:i/>
          <w:iCs/>
        </w:rPr>
        <w:t>Cancer: Diagno</w:t>
      </w:r>
      <w:r w:rsidR="00A842BB" w:rsidRPr="009E0AF7">
        <w:rPr>
          <w:i/>
          <w:iCs/>
        </w:rPr>
        <w:t xml:space="preserve">sis and </w:t>
      </w:r>
      <w:r w:rsidR="003741D8" w:rsidRPr="009E0AF7">
        <w:rPr>
          <w:i/>
          <w:iCs/>
        </w:rPr>
        <w:t>Treatment</w:t>
      </w:r>
      <w:r w:rsidR="00A27A9E" w:rsidRPr="009E0AF7">
        <w:t>.</w:t>
      </w:r>
      <w:r w:rsidR="00A842BB" w:rsidRPr="009E0AF7">
        <w:t xml:space="preserve"> </w:t>
      </w:r>
      <w:r w:rsidR="006A4BC8" w:rsidRPr="009E0AF7">
        <w:t xml:space="preserve">Cardiff: </w:t>
      </w:r>
      <w:r w:rsidR="00A842BB" w:rsidRPr="009E0AF7">
        <w:t>National Collaborating Centre for Cancer</w:t>
      </w:r>
      <w:r w:rsidR="006A4BC8" w:rsidRPr="009E0AF7">
        <w:t>;</w:t>
      </w:r>
      <w:r w:rsidR="00A842BB" w:rsidRPr="009E0AF7">
        <w:t xml:space="preserve"> 2008.</w:t>
      </w:r>
      <w:commentRangeEnd w:id="5"/>
      <w:r w:rsidR="006A4BC8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5"/>
      </w:r>
    </w:p>
    <w:p w14:paraId="680D0C56" w14:textId="04531F35" w:rsidR="0006477E" w:rsidRPr="009E0AF7" w:rsidRDefault="0006477E" w:rsidP="0006477E">
      <w:pPr>
        <w:pStyle w:val="65ReferencesTextstylesTextstyles"/>
      </w:pPr>
      <w:r w:rsidRPr="009E0AF7">
        <w:t>26.</w:t>
      </w:r>
      <w:r w:rsidR="006F51BB" w:rsidRPr="009E0AF7">
        <w:tab/>
      </w:r>
      <w:r w:rsidR="00A842BB" w:rsidRPr="009E0AF7">
        <w:t xml:space="preserve">Nuttall M, van der </w:t>
      </w:r>
      <w:proofErr w:type="spellStart"/>
      <w:r w:rsidR="00A842BB" w:rsidRPr="009E0AF7">
        <w:t>Meulen</w:t>
      </w:r>
      <w:proofErr w:type="spellEnd"/>
      <w:r w:rsidR="00A842BB" w:rsidRPr="009E0AF7">
        <w:t xml:space="preserve"> J, Phillips N, </w:t>
      </w:r>
      <w:proofErr w:type="spellStart"/>
      <w:r w:rsidR="00A842BB" w:rsidRPr="009E0AF7">
        <w:t>Sharpin</w:t>
      </w:r>
      <w:proofErr w:type="spellEnd"/>
      <w:r w:rsidR="00A842BB" w:rsidRPr="009E0AF7">
        <w:t xml:space="preserve"> C, </w:t>
      </w:r>
      <w:proofErr w:type="spellStart"/>
      <w:r w:rsidR="00A842BB" w:rsidRPr="009E0AF7">
        <w:t>Gillatt</w:t>
      </w:r>
      <w:proofErr w:type="spellEnd"/>
      <w:r w:rsidR="00A842BB" w:rsidRPr="009E0AF7">
        <w:t xml:space="preserve"> D, McIntosh G, </w:t>
      </w:r>
      <w:r w:rsidR="00A842BB" w:rsidRPr="009E0AF7">
        <w:rPr>
          <w:i/>
          <w:iCs/>
        </w:rPr>
        <w:t>et al</w:t>
      </w:r>
      <w:r w:rsidR="00A842BB" w:rsidRPr="009E0AF7">
        <w:t xml:space="preserve">. A systematic review and critique of the literature relating hospital or surgeon volume to health outcomes for 3 urological cancer procedures.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B30518" w:rsidRPr="009E0AF7">
        <w:rPr>
          <w:i/>
        </w:rPr>
        <w:t>U</w:t>
      </w:r>
      <w:r w:rsidR="006F51BB" w:rsidRPr="009E0AF7">
        <w:rPr>
          <w:i/>
        </w:rPr>
        <w:t>rol</w:t>
      </w:r>
      <w:r w:rsidR="00A842BB" w:rsidRPr="009E0AF7">
        <w:t xml:space="preserve"> 2004;</w:t>
      </w:r>
      <w:r w:rsidR="006F51BB" w:rsidRPr="009E0AF7">
        <w:rPr>
          <w:b/>
        </w:rPr>
        <w:t>172</w:t>
      </w:r>
      <w:r w:rsidR="00A842BB" w:rsidRPr="009E0AF7">
        <w:t>:2145</w:t>
      </w:r>
      <w:r w:rsidR="000C6D3B" w:rsidRPr="009E0AF7">
        <w:t>–</w:t>
      </w:r>
      <w:r w:rsidR="00A842BB" w:rsidRPr="009E0AF7">
        <w:t>52.</w:t>
      </w:r>
      <w:r w:rsidR="003004BF" w:rsidRPr="009E0AF7">
        <w:t xml:space="preserve"> </w:t>
      </w:r>
      <w:r w:rsidR="00A842BB" w:rsidRPr="009E0AF7">
        <w:t>https://doi.org/10.1097/01.ju.0000140257.05714.45</w:t>
      </w:r>
    </w:p>
    <w:p w14:paraId="755B6318" w14:textId="57B7A88A" w:rsidR="006F51BB" w:rsidRPr="009E0AF7" w:rsidRDefault="006F51BB" w:rsidP="0006477E">
      <w:pPr>
        <w:pStyle w:val="65ReferencesTextstylesTextstyles"/>
      </w:pPr>
      <w:r w:rsidRPr="009E0AF7">
        <w:t>27.</w:t>
      </w:r>
      <w:r w:rsidRPr="009E0AF7">
        <w:tab/>
        <w:t xml:space="preserve">Ke KM, Hollingworth W, Ness AR. The costs of centralisation: a systematic review of the economic impact of the centralisation of cancer services. </w:t>
      </w:r>
      <w:r w:rsidRPr="009E0AF7">
        <w:rPr>
          <w:i/>
        </w:rPr>
        <w:t>Eur J Cancer Care</w:t>
      </w:r>
      <w:r w:rsidRPr="009E0AF7">
        <w:t xml:space="preserve"> 2012;</w:t>
      </w:r>
      <w:r w:rsidRPr="009E0AF7">
        <w:rPr>
          <w:b/>
        </w:rPr>
        <w:t>21</w:t>
      </w:r>
      <w:r w:rsidRPr="009E0AF7">
        <w:t>:</w:t>
      </w:r>
      <w:r w:rsidRPr="009E0AF7">
        <w:rPr>
          <w:color w:val="auto"/>
        </w:rPr>
        <w:t>158</w:t>
      </w:r>
      <w:r w:rsidRPr="009E0AF7">
        <w:rPr>
          <w:color w:val="00B0F0"/>
        </w:rPr>
        <w:t>–</w:t>
      </w:r>
      <w:r w:rsidRPr="009E0AF7">
        <w:rPr>
          <w:color w:val="auto"/>
        </w:rPr>
        <w:t>68</w:t>
      </w:r>
      <w:r w:rsidRPr="009E0AF7">
        <w:t>. https://doi.org/10.1111/j.1365-2354.2011.01323.x</w:t>
      </w:r>
    </w:p>
    <w:p w14:paraId="1210A385" w14:textId="3BC994EB" w:rsidR="006F51BB" w:rsidRPr="009E0AF7" w:rsidRDefault="006F51BB" w:rsidP="0006477E">
      <w:pPr>
        <w:pStyle w:val="65ReferencesTextstylesTextstyles"/>
      </w:pPr>
      <w:r w:rsidRPr="009E0AF7">
        <w:t>28.</w:t>
      </w:r>
      <w:r w:rsidRPr="009E0AF7">
        <w:tab/>
        <w:t xml:space="preserve">Landau JH, Novick TV, Dubois L, Power AH, Harris JR, </w:t>
      </w:r>
      <w:proofErr w:type="spellStart"/>
      <w:r w:rsidRPr="009E0AF7">
        <w:t>Derose</w:t>
      </w:r>
      <w:proofErr w:type="spellEnd"/>
      <w:r w:rsidRPr="009E0AF7">
        <w:t xml:space="preserve"> G, Forbes TL. Determination of patient preference for location of elective abdominal aortic aneurysm surgery. </w:t>
      </w:r>
      <w:r w:rsidRPr="009E0AF7">
        <w:rPr>
          <w:i/>
        </w:rPr>
        <w:t>Vasc Endovascular Surg</w:t>
      </w:r>
      <w:r w:rsidRPr="009E0AF7">
        <w:t xml:space="preserve"> 2013;</w:t>
      </w:r>
      <w:r w:rsidRPr="009E0AF7">
        <w:rPr>
          <w:b/>
        </w:rPr>
        <w:t>47</w:t>
      </w:r>
      <w:r w:rsidRPr="009E0AF7">
        <w:t>:</w:t>
      </w:r>
      <w:r w:rsidRPr="009E0AF7">
        <w:rPr>
          <w:color w:val="auto"/>
        </w:rPr>
        <w:t>288</w:t>
      </w:r>
      <w:r w:rsidRPr="009E0AF7">
        <w:rPr>
          <w:color w:val="00B0F0"/>
        </w:rPr>
        <w:t>–</w:t>
      </w:r>
      <w:r w:rsidRPr="009E0AF7">
        <w:rPr>
          <w:color w:val="auto"/>
        </w:rPr>
        <w:t>93</w:t>
      </w:r>
      <w:r w:rsidRPr="009E0AF7">
        <w:t>. https://doi.org/10.1177/1538574413485648</w:t>
      </w:r>
    </w:p>
    <w:p w14:paraId="4890A791" w14:textId="3F62CC98" w:rsidR="006F51BB" w:rsidRPr="009E0AF7" w:rsidRDefault="006F51BB" w:rsidP="0006477E">
      <w:pPr>
        <w:pStyle w:val="65ReferencesTextstylesTextstyles"/>
      </w:pPr>
      <w:r w:rsidRPr="009E0AF7">
        <w:t>29.</w:t>
      </w:r>
      <w:r w:rsidRPr="009E0AF7">
        <w:tab/>
        <w:t xml:space="preserve">Finlayson SR, </w:t>
      </w:r>
      <w:proofErr w:type="spellStart"/>
      <w:r w:rsidRPr="009E0AF7">
        <w:t>Birkmeyer</w:t>
      </w:r>
      <w:proofErr w:type="spellEnd"/>
      <w:r w:rsidRPr="009E0AF7">
        <w:t xml:space="preserve"> JD, </w:t>
      </w:r>
      <w:proofErr w:type="spellStart"/>
      <w:r w:rsidRPr="009E0AF7">
        <w:t>Tosteson</w:t>
      </w:r>
      <w:proofErr w:type="spellEnd"/>
      <w:r w:rsidRPr="009E0AF7">
        <w:t xml:space="preserve"> AN, </w:t>
      </w:r>
      <w:proofErr w:type="spellStart"/>
      <w:r w:rsidRPr="009E0AF7">
        <w:t>Nease</w:t>
      </w:r>
      <w:proofErr w:type="spellEnd"/>
      <w:r w:rsidRPr="009E0AF7">
        <w:t xml:space="preserve"> RF. Patient preferences for location of care: implications for regionalization. </w:t>
      </w:r>
      <w:r w:rsidRPr="009E0AF7">
        <w:rPr>
          <w:i/>
        </w:rPr>
        <w:t>Med Care</w:t>
      </w:r>
      <w:r w:rsidRPr="009E0AF7">
        <w:t xml:space="preserve"> 1999;</w:t>
      </w:r>
      <w:r w:rsidRPr="009E0AF7">
        <w:rPr>
          <w:b/>
        </w:rPr>
        <w:t>37</w:t>
      </w:r>
      <w:r w:rsidRPr="009E0AF7">
        <w:t>:</w:t>
      </w:r>
      <w:r w:rsidRPr="009E0AF7">
        <w:rPr>
          <w:color w:val="auto"/>
        </w:rPr>
        <w:t>204</w:t>
      </w:r>
      <w:r w:rsidRPr="009E0AF7">
        <w:rPr>
          <w:color w:val="00B0F0"/>
        </w:rPr>
        <w:t>–</w:t>
      </w:r>
      <w:r w:rsidRPr="009E0AF7">
        <w:rPr>
          <w:color w:val="auto"/>
        </w:rPr>
        <w:t>9</w:t>
      </w:r>
      <w:r w:rsidRPr="009E0AF7">
        <w:t>. https://doi.org/10.1097/00005650-199902000-00010</w:t>
      </w:r>
    </w:p>
    <w:p w14:paraId="612A8A01" w14:textId="4C4FB929" w:rsidR="006F51BB" w:rsidRPr="009E0AF7" w:rsidRDefault="006F51BB" w:rsidP="0006477E">
      <w:pPr>
        <w:pStyle w:val="65ReferencesTextstylesTextstyles"/>
      </w:pPr>
      <w:r w:rsidRPr="009E0AF7">
        <w:t>30.</w:t>
      </w:r>
      <w:r w:rsidRPr="009E0AF7">
        <w:tab/>
      </w:r>
      <w:proofErr w:type="spellStart"/>
      <w:r w:rsidRPr="009E0AF7">
        <w:t>Stitzenberg</w:t>
      </w:r>
      <w:proofErr w:type="spellEnd"/>
      <w:r w:rsidRPr="009E0AF7">
        <w:t xml:space="preserve"> KB, Wong YN, Nielsen ME, Egleston BL, </w:t>
      </w:r>
      <w:proofErr w:type="spellStart"/>
      <w:r w:rsidRPr="009E0AF7">
        <w:t>Uzzo</w:t>
      </w:r>
      <w:proofErr w:type="spellEnd"/>
      <w:r w:rsidRPr="009E0AF7">
        <w:t xml:space="preserve"> RG. Trends in radical prostatectomy: centralization, robotics, and access to urologic cancer care. </w:t>
      </w:r>
      <w:r w:rsidRPr="009E0AF7">
        <w:rPr>
          <w:i/>
        </w:rPr>
        <w:t>Cancer</w:t>
      </w:r>
      <w:r w:rsidRPr="009E0AF7">
        <w:t xml:space="preserve"> 2012;</w:t>
      </w:r>
      <w:r w:rsidRPr="009E0AF7">
        <w:rPr>
          <w:b/>
        </w:rPr>
        <w:t>118</w:t>
      </w:r>
      <w:r w:rsidRPr="009E0AF7">
        <w:t>:</w:t>
      </w:r>
      <w:r w:rsidRPr="009E0AF7">
        <w:rPr>
          <w:color w:val="auto"/>
        </w:rPr>
        <w:t>54</w:t>
      </w:r>
      <w:r w:rsidRPr="009E0AF7">
        <w:rPr>
          <w:color w:val="00B0F0"/>
        </w:rPr>
        <w:t>–</w:t>
      </w:r>
      <w:r w:rsidRPr="009E0AF7">
        <w:rPr>
          <w:color w:val="auto"/>
        </w:rPr>
        <w:t>62</w:t>
      </w:r>
      <w:r w:rsidRPr="009E0AF7">
        <w:t>. https://doi.org/10.1002/cncr.26274</w:t>
      </w:r>
    </w:p>
    <w:p w14:paraId="6E693ECC" w14:textId="67FC0640" w:rsidR="0006477E" w:rsidRPr="009E0AF7" w:rsidRDefault="0006477E" w:rsidP="0006477E">
      <w:pPr>
        <w:pStyle w:val="65ReferencesTextstylesTextstyles"/>
      </w:pPr>
      <w:r w:rsidRPr="009E0AF7">
        <w:t>31.</w:t>
      </w:r>
      <w:r w:rsidR="006F51BB" w:rsidRPr="009E0AF7">
        <w:tab/>
      </w:r>
      <w:proofErr w:type="spellStart"/>
      <w:r w:rsidR="00A842BB" w:rsidRPr="009E0AF7">
        <w:t>Exworthy</w:t>
      </w:r>
      <w:proofErr w:type="spellEnd"/>
      <w:r w:rsidR="00A842BB" w:rsidRPr="009E0AF7">
        <w:t xml:space="preserve"> M, Peckham S. Access, choice and travel: implications for health policy. </w:t>
      </w:r>
      <w:r w:rsidR="006F51BB" w:rsidRPr="009E0AF7">
        <w:rPr>
          <w:i/>
        </w:rPr>
        <w:t>Soc</w:t>
      </w:r>
      <w:r w:rsidR="002C73E6" w:rsidRPr="009E0AF7">
        <w:rPr>
          <w:i/>
        </w:rPr>
        <w:t xml:space="preserve"> </w:t>
      </w:r>
      <w:r w:rsidR="006F51BB" w:rsidRPr="009E0AF7">
        <w:rPr>
          <w:i/>
        </w:rPr>
        <w:t>Policy</w:t>
      </w:r>
      <w:r w:rsidR="00A842BB" w:rsidRPr="009E0AF7">
        <w:t xml:space="preserve"> </w:t>
      </w:r>
      <w:r w:rsidR="006F51BB" w:rsidRPr="009E0AF7">
        <w:rPr>
          <w:i/>
        </w:rPr>
        <w:t>Adm</w:t>
      </w:r>
      <w:r w:rsidR="00A842BB" w:rsidRPr="009E0AF7">
        <w:t xml:space="preserve"> 2006;</w:t>
      </w:r>
      <w:r w:rsidR="006F51BB" w:rsidRPr="009E0AF7">
        <w:rPr>
          <w:b/>
        </w:rPr>
        <w:t>40</w:t>
      </w:r>
      <w:r w:rsidR="00A842BB" w:rsidRPr="009E0AF7">
        <w:t>:267</w:t>
      </w:r>
      <w:r w:rsidR="00FA0E09" w:rsidRPr="009E0AF7">
        <w:t>–</w:t>
      </w:r>
      <w:r w:rsidR="00A842BB" w:rsidRPr="009E0AF7">
        <w:t>87. https://doi.org/10.1111/j.1467-9515.2006.00489.x</w:t>
      </w:r>
    </w:p>
    <w:p w14:paraId="38FB18B6" w14:textId="33AD4B52" w:rsidR="0006477E" w:rsidRPr="009E0AF7" w:rsidRDefault="0006477E" w:rsidP="0006477E">
      <w:pPr>
        <w:pStyle w:val="65ReferencesTextstylesTextstyles"/>
      </w:pPr>
      <w:commentRangeStart w:id="6"/>
      <w:r w:rsidRPr="009E0AF7">
        <w:t>32.</w:t>
      </w:r>
      <w:r w:rsidR="006F51BB" w:rsidRPr="009E0AF7">
        <w:tab/>
      </w:r>
      <w:proofErr w:type="spellStart"/>
      <w:r w:rsidR="00A842BB" w:rsidRPr="009E0AF7">
        <w:t>Groux</w:t>
      </w:r>
      <w:proofErr w:type="spellEnd"/>
      <w:r w:rsidR="00A842BB" w:rsidRPr="009E0AF7">
        <w:t xml:space="preserve"> P, </w:t>
      </w:r>
      <w:proofErr w:type="spellStart"/>
      <w:r w:rsidR="00A842BB" w:rsidRPr="009E0AF7">
        <w:t>Anchisi</w:t>
      </w:r>
      <w:proofErr w:type="spellEnd"/>
      <w:r w:rsidR="00A842BB" w:rsidRPr="009E0AF7">
        <w:t xml:space="preserve"> S, </w:t>
      </w:r>
      <w:proofErr w:type="spellStart"/>
      <w:r w:rsidR="00A842BB" w:rsidRPr="009E0AF7">
        <w:t>Szucs</w:t>
      </w:r>
      <w:proofErr w:type="spellEnd"/>
      <w:r w:rsidR="00A842BB" w:rsidRPr="009E0AF7">
        <w:t xml:space="preserve"> T. Are </w:t>
      </w:r>
      <w:r w:rsidR="000765EE" w:rsidRPr="009E0AF7">
        <w:t>cancer patients willing to travel more or further away for a slightly more efficient therapy?</w:t>
      </w:r>
      <w:r w:rsidR="00A842BB" w:rsidRPr="009E0AF7">
        <w:t xml:space="preserve"> </w:t>
      </w:r>
      <w:r w:rsidR="006F51BB" w:rsidRPr="009E0AF7">
        <w:rPr>
          <w:i/>
        </w:rPr>
        <w:t>Cancer</w:t>
      </w:r>
      <w:r w:rsidR="00A842BB" w:rsidRPr="009E0AF7">
        <w:t xml:space="preserve"> </w:t>
      </w:r>
      <w:r w:rsidR="006F51BB" w:rsidRPr="009E0AF7">
        <w:rPr>
          <w:i/>
        </w:rPr>
        <w:t>Clin</w:t>
      </w:r>
      <w:r w:rsidR="00A842BB" w:rsidRPr="009E0AF7">
        <w:t xml:space="preserve"> </w:t>
      </w:r>
      <w:r w:rsidR="006F51BB" w:rsidRPr="009E0AF7">
        <w:rPr>
          <w:i/>
        </w:rPr>
        <w:t>Oncol</w:t>
      </w:r>
      <w:r w:rsidR="00602692" w:rsidRPr="009E0AF7">
        <w:rPr>
          <w:i/>
        </w:rPr>
        <w:t xml:space="preserve"> </w:t>
      </w:r>
      <w:r w:rsidR="00A842BB" w:rsidRPr="009E0AF7">
        <w:t>2014;</w:t>
      </w:r>
      <w:r w:rsidR="006F51BB" w:rsidRPr="009E0AF7">
        <w:rPr>
          <w:b/>
        </w:rPr>
        <w:t>3</w:t>
      </w:r>
      <w:r w:rsidR="00A842BB" w:rsidRPr="009E0AF7">
        <w:t>:36</w:t>
      </w:r>
      <w:r w:rsidR="00890DB2" w:rsidRPr="009E0AF7">
        <w:t>–42</w:t>
      </w:r>
      <w:r w:rsidR="00A842BB" w:rsidRPr="009E0AF7">
        <w:t>. https://doi.org/10.5539/cco.v3n1p36</w:t>
      </w:r>
      <w:commentRangeEnd w:id="6"/>
      <w:r w:rsidR="00890DB2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6"/>
      </w:r>
    </w:p>
    <w:p w14:paraId="02A5F2B6" w14:textId="78FC11B1" w:rsidR="0006477E" w:rsidRPr="009E0AF7" w:rsidRDefault="0006477E" w:rsidP="0006477E">
      <w:pPr>
        <w:pStyle w:val="65ReferencesTextstylesTextstyles"/>
      </w:pPr>
      <w:r w:rsidRPr="009E0AF7">
        <w:lastRenderedPageBreak/>
        <w:t>33.</w:t>
      </w:r>
      <w:r w:rsidR="006F51BB" w:rsidRPr="009E0AF7">
        <w:tab/>
      </w:r>
      <w:r w:rsidR="00A842BB" w:rsidRPr="009E0AF7">
        <w:t xml:space="preserve">London Cancer. </w:t>
      </w:r>
      <w:r w:rsidR="00A842BB" w:rsidRPr="009E0AF7">
        <w:rPr>
          <w:i/>
          <w:iCs/>
        </w:rPr>
        <w:t xml:space="preserve">Specialist Services Reconfiguration: A </w:t>
      </w:r>
      <w:r w:rsidR="00890DB2" w:rsidRPr="009E0AF7">
        <w:rPr>
          <w:i/>
          <w:iCs/>
        </w:rPr>
        <w:t xml:space="preserve">Case </w:t>
      </w:r>
      <w:r w:rsidR="00A842BB" w:rsidRPr="009E0AF7">
        <w:rPr>
          <w:i/>
          <w:iCs/>
        </w:rPr>
        <w:t xml:space="preserve">for </w:t>
      </w:r>
      <w:r w:rsidR="00890DB2" w:rsidRPr="009E0AF7">
        <w:rPr>
          <w:i/>
          <w:iCs/>
        </w:rPr>
        <w:t xml:space="preserve">Change </w:t>
      </w:r>
      <w:r w:rsidR="00A842BB" w:rsidRPr="009E0AF7">
        <w:rPr>
          <w:i/>
          <w:iCs/>
        </w:rPr>
        <w:t xml:space="preserve">in </w:t>
      </w:r>
      <w:r w:rsidR="00890DB2" w:rsidRPr="009E0AF7">
        <w:rPr>
          <w:i/>
          <w:iCs/>
        </w:rPr>
        <w:t>Specialist Cancer Services</w:t>
      </w:r>
      <w:r w:rsidR="00890DB2" w:rsidRPr="009E0AF7">
        <w:rPr>
          <w:i/>
          <w:iCs/>
        </w:rPr>
        <w:t>.</w:t>
      </w:r>
      <w:r w:rsidR="00A842BB" w:rsidRPr="009E0AF7">
        <w:t xml:space="preserve"> London: London Cancer; 2013. </w:t>
      </w:r>
      <w:r w:rsidR="00890DB2" w:rsidRPr="009E0AF7">
        <w:t>URL</w:t>
      </w:r>
      <w:r w:rsidR="00A842BB" w:rsidRPr="009E0AF7">
        <w:t>: www.england.nhs.uk/wp-content/uploads/2014/03/cancer-clin-props.pdf (accessed 18 May 2021).</w:t>
      </w:r>
    </w:p>
    <w:p w14:paraId="7A87287F" w14:textId="0F53582E" w:rsidR="0006477E" w:rsidRPr="009E0AF7" w:rsidRDefault="0006477E" w:rsidP="0006477E">
      <w:pPr>
        <w:pStyle w:val="65ReferencesTextstylesTextstyles"/>
      </w:pPr>
      <w:r w:rsidRPr="009E0AF7">
        <w:t>34.</w:t>
      </w:r>
      <w:r w:rsidR="006F51BB" w:rsidRPr="009E0AF7">
        <w:tab/>
      </w:r>
      <w:r w:rsidR="00A842BB" w:rsidRPr="009E0AF7">
        <w:t xml:space="preserve">NHS Greater Manchester. </w:t>
      </w:r>
      <w:r w:rsidR="00A842BB" w:rsidRPr="009E0AF7">
        <w:rPr>
          <w:i/>
          <w:iCs/>
        </w:rPr>
        <w:t xml:space="preserve">The Delivery of </w:t>
      </w:r>
      <w:r w:rsidR="006F51BB" w:rsidRPr="009E0AF7">
        <w:rPr>
          <w:i/>
          <w:iCs/>
        </w:rPr>
        <w:t>‘</w:t>
      </w:r>
      <w:r w:rsidR="00A842BB" w:rsidRPr="009E0AF7">
        <w:rPr>
          <w:i/>
          <w:iCs/>
        </w:rPr>
        <w:t>World Class</w:t>
      </w:r>
      <w:r w:rsidR="006F51BB" w:rsidRPr="009E0AF7">
        <w:rPr>
          <w:i/>
          <w:iCs/>
        </w:rPr>
        <w:t>’</w:t>
      </w:r>
      <w:r w:rsidR="00A842BB" w:rsidRPr="009E0AF7">
        <w:rPr>
          <w:i/>
          <w:iCs/>
        </w:rPr>
        <w:t xml:space="preserve"> Specialist Cancer Surgery Services in the Greater Manchester and Cheshire Cancer System: </w:t>
      </w:r>
      <w:r w:rsidR="00B66867" w:rsidRPr="009E0AF7">
        <w:rPr>
          <w:i/>
          <w:iCs/>
        </w:rPr>
        <w:t>A</w:t>
      </w:r>
      <w:r w:rsidR="00A842BB" w:rsidRPr="009E0AF7">
        <w:rPr>
          <w:i/>
          <w:iCs/>
        </w:rPr>
        <w:t xml:space="preserve"> Framework Commissioning Specification</w:t>
      </w:r>
      <w:r w:rsidR="00A842BB" w:rsidRPr="009E0AF7">
        <w:t>. Manchester: NHS Greater Manchester; 2013.</w:t>
      </w:r>
    </w:p>
    <w:p w14:paraId="7801EC1B" w14:textId="02AE23BE" w:rsidR="0006477E" w:rsidRPr="009E0AF7" w:rsidRDefault="0006477E" w:rsidP="0006477E">
      <w:pPr>
        <w:pStyle w:val="65ReferencesTextstylesTextstyles"/>
      </w:pPr>
      <w:r w:rsidRPr="009E0AF7">
        <w:t>35.</w:t>
      </w:r>
      <w:r w:rsidR="006F51BB" w:rsidRPr="009E0AF7">
        <w:tab/>
      </w:r>
      <w:r w:rsidR="00A842BB" w:rsidRPr="009E0AF7">
        <w:t xml:space="preserve">National Cancer Intelligence Network. </w:t>
      </w:r>
      <w:r w:rsidR="00A842BB" w:rsidRPr="009E0AF7">
        <w:rPr>
          <w:i/>
          <w:iCs/>
        </w:rPr>
        <w:t xml:space="preserve">UK </w:t>
      </w:r>
      <w:r w:rsidR="00B66867" w:rsidRPr="009E0AF7">
        <w:rPr>
          <w:i/>
          <w:iCs/>
        </w:rPr>
        <w:t xml:space="preserve">Cancer </w:t>
      </w:r>
      <w:r w:rsidR="00A842BB" w:rsidRPr="009E0AF7">
        <w:rPr>
          <w:i/>
          <w:iCs/>
        </w:rPr>
        <w:t>e-Atlas</w:t>
      </w:r>
      <w:r w:rsidR="00B66867" w:rsidRPr="009E0AF7">
        <w:t>.</w:t>
      </w:r>
      <w:r w:rsidR="00A842BB" w:rsidRPr="009E0AF7">
        <w:t xml:space="preserve"> London: Public Health England</w:t>
      </w:r>
      <w:r w:rsidR="008E4F37" w:rsidRPr="009E0AF7">
        <w:t>; 2010</w:t>
      </w:r>
      <w:r w:rsidR="00A842BB" w:rsidRPr="009E0AF7">
        <w:t xml:space="preserve">. </w:t>
      </w:r>
      <w:r w:rsidR="00B66867" w:rsidRPr="009E0AF7">
        <w:t>URL</w:t>
      </w:r>
      <w:r w:rsidR="00A842BB" w:rsidRPr="009E0AF7">
        <w:t>: www.ncin.org.uk/cancer_information_tools/eatlas/ (accessed</w:t>
      </w:r>
      <w:r w:rsidR="00B66867" w:rsidRPr="009E0AF7">
        <w:t xml:space="preserve"> </w:t>
      </w:r>
      <w:r w:rsidR="00A842BB" w:rsidRPr="009E0AF7">
        <w:t>12 May 2014).</w:t>
      </w:r>
    </w:p>
    <w:p w14:paraId="4E80EC7A" w14:textId="0003B575" w:rsidR="0006477E" w:rsidRPr="009E0AF7" w:rsidRDefault="0006477E" w:rsidP="0006477E">
      <w:pPr>
        <w:pStyle w:val="65ReferencesTextstylesTextstyles"/>
      </w:pPr>
      <w:r w:rsidRPr="009E0AF7">
        <w:t>36.</w:t>
      </w:r>
      <w:r w:rsidR="006F51BB" w:rsidRPr="009E0AF7">
        <w:tab/>
      </w:r>
      <w:r w:rsidR="00990164" w:rsidRPr="009E0AF7">
        <w:t xml:space="preserve">NHS </w:t>
      </w:r>
      <w:r w:rsidR="00A842BB" w:rsidRPr="009E0AF7">
        <w:t xml:space="preserve">England. </w:t>
      </w:r>
      <w:r w:rsidR="00A842BB" w:rsidRPr="009E0AF7">
        <w:rPr>
          <w:i/>
          <w:iCs/>
        </w:rPr>
        <w:t>The Cancer Vanguard 2015.</w:t>
      </w:r>
      <w:r w:rsidR="00A842BB" w:rsidRPr="009E0AF7">
        <w:t xml:space="preserve"> </w:t>
      </w:r>
      <w:r w:rsidR="001C519A" w:rsidRPr="009E0AF7">
        <w:t xml:space="preserve">2021. </w:t>
      </w:r>
      <w:r w:rsidR="00990164" w:rsidRPr="009E0AF7">
        <w:t>URL</w:t>
      </w:r>
      <w:r w:rsidR="00A842BB" w:rsidRPr="009E0AF7">
        <w:t>: http://cancervanguard.nhs.uk/about/ (accessed 22 April 2021).</w:t>
      </w:r>
    </w:p>
    <w:p w14:paraId="76E747C6" w14:textId="297F40D9" w:rsidR="006F51BB" w:rsidRPr="009E0AF7" w:rsidRDefault="006F51BB" w:rsidP="0006477E">
      <w:pPr>
        <w:pStyle w:val="65ReferencesTextstylesTextstyles"/>
      </w:pPr>
      <w:commentRangeStart w:id="7"/>
      <w:r w:rsidRPr="009E0AF7">
        <w:t>37.</w:t>
      </w:r>
      <w:r w:rsidRPr="009E0AF7">
        <w:tab/>
        <w:t xml:space="preserve">Harrison CJ, Spencer RG, </w:t>
      </w:r>
      <w:proofErr w:type="spellStart"/>
      <w:r w:rsidRPr="009E0AF7">
        <w:t>Shackley</w:t>
      </w:r>
      <w:proofErr w:type="spellEnd"/>
      <w:r w:rsidRPr="009E0AF7">
        <w:t xml:space="preserve"> DC. Transforming cancer outcomes in England: earlier and faster diagnoses, pathways to success, and empowering alliances. </w:t>
      </w:r>
      <w:r w:rsidRPr="009E0AF7">
        <w:rPr>
          <w:i/>
        </w:rPr>
        <w:t xml:space="preserve">J Healthc </w:t>
      </w:r>
      <w:proofErr w:type="spellStart"/>
      <w:r w:rsidRPr="009E0AF7">
        <w:rPr>
          <w:i/>
        </w:rPr>
        <w:t>Leadersh</w:t>
      </w:r>
      <w:proofErr w:type="spellEnd"/>
      <w:r w:rsidRPr="009E0AF7">
        <w:t xml:space="preserve"> 2019;</w:t>
      </w:r>
      <w:r w:rsidRPr="009E0AF7">
        <w:rPr>
          <w:b/>
        </w:rPr>
        <w:t>11</w:t>
      </w:r>
      <w:r w:rsidRPr="009E0AF7">
        <w:t>:</w:t>
      </w:r>
      <w:r w:rsidRPr="009E0AF7">
        <w:rPr>
          <w:color w:val="auto"/>
        </w:rPr>
        <w:t>1</w:t>
      </w:r>
      <w:r w:rsidRPr="009E0AF7">
        <w:rPr>
          <w:color w:val="00B0F0"/>
        </w:rPr>
        <w:t>–</w:t>
      </w:r>
      <w:r w:rsidRPr="009E0AF7">
        <w:rPr>
          <w:color w:val="auto"/>
        </w:rPr>
        <w:t>11</w:t>
      </w:r>
      <w:r w:rsidRPr="009E0AF7">
        <w:t>. https://doi.org/10.2147/JHL.S150924</w:t>
      </w:r>
      <w:commentRangeEnd w:id="7"/>
      <w:r w:rsidR="00260673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7"/>
      </w:r>
    </w:p>
    <w:p w14:paraId="42F1D383" w14:textId="11E78E57" w:rsidR="006F51BB" w:rsidRPr="009E0AF7" w:rsidRDefault="006F51BB" w:rsidP="0006477E">
      <w:pPr>
        <w:pStyle w:val="65ReferencesTextstylesTextstyles"/>
      </w:pPr>
      <w:r w:rsidRPr="009E0AF7">
        <w:t>38.</w:t>
      </w:r>
      <w:r w:rsidRPr="009E0AF7">
        <w:tab/>
        <w:t xml:space="preserve">Proctor E, </w:t>
      </w:r>
      <w:proofErr w:type="spellStart"/>
      <w:r w:rsidRPr="009E0AF7">
        <w:t>Silmere</w:t>
      </w:r>
      <w:proofErr w:type="spellEnd"/>
      <w:r w:rsidRPr="009E0AF7">
        <w:t xml:space="preserve"> H, Raghavan R, </w:t>
      </w:r>
      <w:proofErr w:type="spellStart"/>
      <w:r w:rsidRPr="009E0AF7">
        <w:t>Hovmand</w:t>
      </w:r>
      <w:proofErr w:type="spellEnd"/>
      <w:r w:rsidRPr="009E0AF7">
        <w:t xml:space="preserve"> P, Aarons G, Bunger A, </w:t>
      </w:r>
      <w:r w:rsidRPr="009E0AF7">
        <w:rPr>
          <w:i/>
        </w:rPr>
        <w:t>et al</w:t>
      </w:r>
      <w:r w:rsidRPr="009E0AF7">
        <w:t xml:space="preserve">. Outcomes for implementation research: conceptual distinctions, measurement challenges, and research agenda. </w:t>
      </w:r>
      <w:r w:rsidRPr="009E0AF7">
        <w:rPr>
          <w:i/>
        </w:rPr>
        <w:t>Adm Policy Ment Health</w:t>
      </w:r>
      <w:r w:rsidRPr="009E0AF7">
        <w:t xml:space="preserve"> 2011;</w:t>
      </w:r>
      <w:r w:rsidRPr="009E0AF7">
        <w:rPr>
          <w:b/>
        </w:rPr>
        <w:t>38</w:t>
      </w:r>
      <w:r w:rsidRPr="009E0AF7">
        <w:t>:</w:t>
      </w:r>
      <w:r w:rsidRPr="009E0AF7">
        <w:rPr>
          <w:color w:val="auto"/>
        </w:rPr>
        <w:t>65</w:t>
      </w:r>
      <w:r w:rsidRPr="009E0AF7">
        <w:rPr>
          <w:color w:val="00B0F0"/>
        </w:rPr>
        <w:t>–</w:t>
      </w:r>
      <w:r w:rsidRPr="009E0AF7">
        <w:rPr>
          <w:color w:val="auto"/>
        </w:rPr>
        <w:t>76</w:t>
      </w:r>
      <w:r w:rsidRPr="009E0AF7">
        <w:t>. https://doi.org/10.1007/s10488-010-0319-7</w:t>
      </w:r>
    </w:p>
    <w:p w14:paraId="2070FEBF" w14:textId="7B4C5A59" w:rsidR="006F51BB" w:rsidRPr="009E0AF7" w:rsidRDefault="006F51BB" w:rsidP="0006477E">
      <w:pPr>
        <w:pStyle w:val="65ReferencesTextstylesTextstyles"/>
      </w:pPr>
      <w:r w:rsidRPr="009E0AF7">
        <w:t>39.</w:t>
      </w:r>
      <w:r w:rsidRPr="009E0AF7">
        <w:tab/>
        <w:t xml:space="preserve">Kitson AL, Rycroft-Malone J, Harvey G, McCormack B, Seers K, Titchen A. Evaluating the successful implementation of evidence into practice using the </w:t>
      </w:r>
      <w:proofErr w:type="spellStart"/>
      <w:r w:rsidRPr="009E0AF7">
        <w:t>PARiHS</w:t>
      </w:r>
      <w:proofErr w:type="spellEnd"/>
      <w:r w:rsidRPr="009E0AF7">
        <w:t xml:space="preserve"> framework: theoretical and practical challenges. </w:t>
      </w:r>
      <w:r w:rsidRPr="009E0AF7">
        <w:rPr>
          <w:i/>
        </w:rPr>
        <w:t>Implement Sci</w:t>
      </w:r>
      <w:r w:rsidRPr="009E0AF7">
        <w:t xml:space="preserve"> 2008;</w:t>
      </w:r>
      <w:r w:rsidRPr="009E0AF7">
        <w:rPr>
          <w:b/>
        </w:rPr>
        <w:t>3</w:t>
      </w:r>
      <w:r w:rsidRPr="009E0AF7">
        <w:t>:</w:t>
      </w:r>
      <w:r w:rsidRPr="009E0AF7">
        <w:rPr>
          <w:color w:val="auto"/>
        </w:rPr>
        <w:t>1</w:t>
      </w:r>
      <w:r w:rsidRPr="009E0AF7">
        <w:t>. https://doi.org/10.1186/1748-5908-3-1</w:t>
      </w:r>
    </w:p>
    <w:p w14:paraId="4F0A9C74" w14:textId="12E056B8" w:rsidR="0006477E" w:rsidRPr="009E0AF7" w:rsidRDefault="0006477E" w:rsidP="0006477E">
      <w:pPr>
        <w:pStyle w:val="65ReferencesTextstylesTextstyles"/>
      </w:pPr>
      <w:r w:rsidRPr="009E0AF7">
        <w:t>40.</w:t>
      </w:r>
      <w:r w:rsidR="006F51BB" w:rsidRPr="009E0AF7">
        <w:tab/>
      </w:r>
      <w:r w:rsidR="00A842BB" w:rsidRPr="009E0AF7">
        <w:t xml:space="preserve">Graham ID, Logan J, Harrison MB, Straus SE, </w:t>
      </w:r>
      <w:proofErr w:type="spellStart"/>
      <w:r w:rsidR="00A842BB" w:rsidRPr="009E0AF7">
        <w:t>Tetroe</w:t>
      </w:r>
      <w:proofErr w:type="spellEnd"/>
      <w:r w:rsidR="00A842BB" w:rsidRPr="009E0AF7">
        <w:t xml:space="preserve"> J, Caswell W, </w:t>
      </w:r>
      <w:r w:rsidR="00A842BB" w:rsidRPr="009E0AF7">
        <w:rPr>
          <w:i/>
          <w:iCs/>
        </w:rPr>
        <w:t>et al</w:t>
      </w:r>
      <w:r w:rsidR="00A842BB" w:rsidRPr="009E0AF7">
        <w:t xml:space="preserve">. Lost in knowledge translation: time for a map?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Contin</w:t>
      </w:r>
      <w:r w:rsidR="00A842BB" w:rsidRPr="009E0AF7">
        <w:t xml:space="preserve"> </w:t>
      </w:r>
      <w:r w:rsidR="006F51BB" w:rsidRPr="009E0AF7">
        <w:rPr>
          <w:i/>
        </w:rPr>
        <w:t>Educ</w:t>
      </w:r>
      <w:r w:rsidR="00A842BB" w:rsidRPr="009E0AF7">
        <w:t xml:space="preserve"> 2006;</w:t>
      </w:r>
      <w:r w:rsidR="006F51BB" w:rsidRPr="009E0AF7">
        <w:rPr>
          <w:b/>
        </w:rPr>
        <w:t>26</w:t>
      </w:r>
      <w:r w:rsidR="00A842BB" w:rsidRPr="009E0AF7">
        <w:t>:13</w:t>
      </w:r>
      <w:r w:rsidR="003004BF" w:rsidRPr="009E0AF7">
        <w:t>–</w:t>
      </w:r>
      <w:r w:rsidR="00A842BB" w:rsidRPr="009E0AF7">
        <w:t>24.</w:t>
      </w:r>
    </w:p>
    <w:p w14:paraId="623FE2AF" w14:textId="0FC44FDA" w:rsidR="006F51BB" w:rsidRPr="009E0AF7" w:rsidRDefault="006F51BB" w:rsidP="0006477E">
      <w:pPr>
        <w:pStyle w:val="65ReferencesTextstylesTextstyles"/>
      </w:pPr>
      <w:commentRangeStart w:id="8"/>
      <w:r w:rsidRPr="009E0AF7">
        <w:t>41.</w:t>
      </w:r>
      <w:r w:rsidRPr="009E0AF7">
        <w:tab/>
      </w:r>
      <w:proofErr w:type="spellStart"/>
      <w:r w:rsidRPr="009E0AF7">
        <w:t>Stetler</w:t>
      </w:r>
      <w:proofErr w:type="spellEnd"/>
      <w:r w:rsidRPr="009E0AF7">
        <w:t xml:space="preserve"> CB, </w:t>
      </w:r>
      <w:proofErr w:type="spellStart"/>
      <w:r w:rsidRPr="009E0AF7">
        <w:t>Legro</w:t>
      </w:r>
      <w:proofErr w:type="spellEnd"/>
      <w:r w:rsidRPr="009E0AF7">
        <w:t xml:space="preserve"> MW, Wallace CM, Bowman C, </w:t>
      </w:r>
      <w:proofErr w:type="spellStart"/>
      <w:r w:rsidRPr="009E0AF7">
        <w:t>Guihan</w:t>
      </w:r>
      <w:proofErr w:type="spellEnd"/>
      <w:r w:rsidRPr="009E0AF7">
        <w:t xml:space="preserve"> M, Hagedorn H, </w:t>
      </w:r>
      <w:r w:rsidRPr="009E0AF7">
        <w:rPr>
          <w:i/>
        </w:rPr>
        <w:t>et al</w:t>
      </w:r>
      <w:r w:rsidRPr="009E0AF7">
        <w:t xml:space="preserve">. The role of formative evaluation in implementation research and the QUERI experience. </w:t>
      </w:r>
      <w:r w:rsidRPr="009E0AF7">
        <w:rPr>
          <w:i/>
        </w:rPr>
        <w:t>J Gen Intern Med</w:t>
      </w:r>
      <w:r w:rsidRPr="009E0AF7">
        <w:t xml:space="preserve"> 2006;</w:t>
      </w:r>
      <w:r w:rsidRPr="009E0AF7">
        <w:rPr>
          <w:b/>
        </w:rPr>
        <w:t>21</w:t>
      </w:r>
      <w:r w:rsidRPr="009E0AF7">
        <w:t>(Suppl. 2):</w:t>
      </w:r>
      <w:r w:rsidR="00193212" w:rsidRPr="009E0AF7">
        <w:t>S</w:t>
      </w:r>
      <w:r w:rsidRPr="009E0AF7">
        <w:rPr>
          <w:color w:val="auto"/>
        </w:rPr>
        <w:t>1</w:t>
      </w:r>
      <w:r w:rsidRPr="009E0AF7">
        <w:rPr>
          <w:color w:val="00B0F0"/>
        </w:rPr>
        <w:t>–</w:t>
      </w:r>
      <w:r w:rsidRPr="009E0AF7">
        <w:rPr>
          <w:color w:val="auto"/>
        </w:rPr>
        <w:t>8</w:t>
      </w:r>
      <w:r w:rsidRPr="009E0AF7">
        <w:t>.</w:t>
      </w:r>
      <w:commentRangeEnd w:id="8"/>
      <w:r w:rsidR="00193212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8"/>
      </w:r>
    </w:p>
    <w:p w14:paraId="41035726" w14:textId="2C7168D5" w:rsidR="006F51BB" w:rsidRPr="009E0AF7" w:rsidRDefault="006F51BB" w:rsidP="0006477E">
      <w:pPr>
        <w:pStyle w:val="65ReferencesTextstylesTextstyles"/>
      </w:pPr>
      <w:r w:rsidRPr="009E0AF7">
        <w:t>42.</w:t>
      </w:r>
      <w:r w:rsidRPr="009E0AF7">
        <w:tab/>
        <w:t xml:space="preserve">Mendel P, Meredith LS, </w:t>
      </w:r>
      <w:proofErr w:type="spellStart"/>
      <w:r w:rsidRPr="009E0AF7">
        <w:t>Schoenbaum</w:t>
      </w:r>
      <w:proofErr w:type="spellEnd"/>
      <w:r w:rsidRPr="009E0AF7">
        <w:t xml:space="preserve"> M, Sherbourne CD, Wells KB. Interventions in organizational and community context: a framework for building evidence on dissemination and implementation in health services research. </w:t>
      </w:r>
      <w:r w:rsidRPr="009E0AF7">
        <w:rPr>
          <w:i/>
        </w:rPr>
        <w:t>Adm Policy Ment Health</w:t>
      </w:r>
      <w:r w:rsidRPr="009E0AF7">
        <w:t xml:space="preserve"> 2008;</w:t>
      </w:r>
      <w:r w:rsidRPr="009E0AF7">
        <w:rPr>
          <w:b/>
        </w:rPr>
        <w:t>35</w:t>
      </w:r>
      <w:r w:rsidRPr="009E0AF7">
        <w:t>:</w:t>
      </w:r>
      <w:r w:rsidRPr="009E0AF7">
        <w:rPr>
          <w:color w:val="auto"/>
        </w:rPr>
        <w:t>21</w:t>
      </w:r>
      <w:r w:rsidRPr="009E0AF7">
        <w:rPr>
          <w:color w:val="00B0F0"/>
        </w:rPr>
        <w:t>–</w:t>
      </w:r>
      <w:r w:rsidRPr="009E0AF7">
        <w:rPr>
          <w:color w:val="auto"/>
        </w:rPr>
        <w:t>37</w:t>
      </w:r>
      <w:r w:rsidRPr="009E0AF7">
        <w:t>. https://doi.org/10.1007/s10488-007-0144-9</w:t>
      </w:r>
    </w:p>
    <w:p w14:paraId="600BF250" w14:textId="15CF868D" w:rsidR="006F51BB" w:rsidRPr="009E0AF7" w:rsidRDefault="006F51BB" w:rsidP="0006477E">
      <w:pPr>
        <w:pStyle w:val="65ReferencesTextstylesTextstyles"/>
      </w:pPr>
      <w:commentRangeStart w:id="9"/>
      <w:r w:rsidRPr="009E0AF7">
        <w:t>43.</w:t>
      </w:r>
      <w:r w:rsidRPr="009E0AF7">
        <w:tab/>
        <w:t xml:space="preserve">Pronovost PJ, </w:t>
      </w:r>
      <w:proofErr w:type="spellStart"/>
      <w:r w:rsidRPr="009E0AF7">
        <w:t>Goeschel</w:t>
      </w:r>
      <w:proofErr w:type="spellEnd"/>
      <w:r w:rsidRPr="009E0AF7">
        <w:t xml:space="preserve"> CA, </w:t>
      </w:r>
      <w:proofErr w:type="spellStart"/>
      <w:r w:rsidRPr="009E0AF7">
        <w:t>Marsteller</w:t>
      </w:r>
      <w:proofErr w:type="spellEnd"/>
      <w:r w:rsidRPr="009E0AF7">
        <w:t xml:space="preserve"> JA, Sexton JB, Pham JC, </w:t>
      </w:r>
      <w:proofErr w:type="spellStart"/>
      <w:r w:rsidRPr="009E0AF7">
        <w:t>Berenholtz</w:t>
      </w:r>
      <w:proofErr w:type="spellEnd"/>
      <w:r w:rsidRPr="009E0AF7">
        <w:t xml:space="preserve"> SM. Framework for patient safety research and improvement. </w:t>
      </w:r>
      <w:r w:rsidRPr="009E0AF7">
        <w:rPr>
          <w:i/>
        </w:rPr>
        <w:t>Circulation</w:t>
      </w:r>
      <w:r w:rsidRPr="009E0AF7">
        <w:t xml:space="preserve"> 2009;</w:t>
      </w:r>
      <w:r w:rsidRPr="009E0AF7">
        <w:rPr>
          <w:b/>
        </w:rPr>
        <w:t>119</w:t>
      </w:r>
      <w:r w:rsidRPr="009E0AF7">
        <w:t>:</w:t>
      </w:r>
      <w:r w:rsidRPr="009E0AF7">
        <w:rPr>
          <w:color w:val="auto"/>
        </w:rPr>
        <w:t>330</w:t>
      </w:r>
      <w:r w:rsidRPr="009E0AF7">
        <w:rPr>
          <w:color w:val="00B0F0"/>
        </w:rPr>
        <w:t>–</w:t>
      </w:r>
      <w:r w:rsidRPr="009E0AF7">
        <w:rPr>
          <w:color w:val="auto"/>
        </w:rPr>
        <w:t>7</w:t>
      </w:r>
      <w:r w:rsidRPr="009E0AF7">
        <w:t>. https://doi.org/10.1161/CIRCULATIONAHA.107.729848</w:t>
      </w:r>
      <w:commentRangeEnd w:id="9"/>
      <w:r w:rsidR="009F2A45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9"/>
      </w:r>
    </w:p>
    <w:p w14:paraId="4BFC6B68" w14:textId="55699A86" w:rsidR="006F51BB" w:rsidRPr="009E0AF7" w:rsidRDefault="006F51BB" w:rsidP="0006477E">
      <w:pPr>
        <w:pStyle w:val="65ReferencesTextstylesTextstyles"/>
      </w:pPr>
      <w:r w:rsidRPr="009E0AF7">
        <w:t>44.</w:t>
      </w:r>
      <w:r w:rsidRPr="009E0AF7">
        <w:tab/>
        <w:t xml:space="preserve">Damschroder LJ, Aron DC, Keith RE, Kirsh SR, Alexander JA, </w:t>
      </w:r>
      <w:proofErr w:type="spellStart"/>
      <w:r w:rsidRPr="009E0AF7">
        <w:t>Lowery</w:t>
      </w:r>
      <w:proofErr w:type="spellEnd"/>
      <w:r w:rsidRPr="009E0AF7">
        <w:t xml:space="preserve"> JC. Fostering implementation of health services research findings into practice: a consolidated framework for advancing implementation science. </w:t>
      </w:r>
      <w:r w:rsidRPr="009E0AF7">
        <w:rPr>
          <w:i/>
        </w:rPr>
        <w:t>Implement Sci</w:t>
      </w:r>
      <w:r w:rsidRPr="009E0AF7">
        <w:t xml:space="preserve"> 2009;</w:t>
      </w:r>
      <w:r w:rsidRPr="009E0AF7">
        <w:rPr>
          <w:b/>
        </w:rPr>
        <w:t>4</w:t>
      </w:r>
      <w:r w:rsidRPr="009E0AF7">
        <w:t>:</w:t>
      </w:r>
      <w:r w:rsidRPr="009E0AF7">
        <w:rPr>
          <w:color w:val="auto"/>
        </w:rPr>
        <w:t>50</w:t>
      </w:r>
      <w:r w:rsidRPr="009E0AF7">
        <w:t>. https://doi.org/10.1186/1748-5908-4-50</w:t>
      </w:r>
    </w:p>
    <w:p w14:paraId="6807A9C4" w14:textId="4F59F593" w:rsidR="006F51BB" w:rsidRPr="009E0AF7" w:rsidRDefault="006F51BB" w:rsidP="0006477E">
      <w:pPr>
        <w:pStyle w:val="65ReferencesTextstylesTextstyles"/>
      </w:pPr>
      <w:r w:rsidRPr="009E0AF7">
        <w:t>45.</w:t>
      </w:r>
      <w:r w:rsidRPr="009E0AF7">
        <w:tab/>
        <w:t xml:space="preserve">de Bekker-Grob EW, Ryan M, Gerard K. Discrete choice experiments in health economics: a review of the literature. </w:t>
      </w:r>
      <w:r w:rsidRPr="009E0AF7">
        <w:rPr>
          <w:i/>
        </w:rPr>
        <w:t>Health Econ</w:t>
      </w:r>
      <w:r w:rsidRPr="009E0AF7">
        <w:t xml:space="preserve"> 2012;</w:t>
      </w:r>
      <w:r w:rsidRPr="009E0AF7">
        <w:rPr>
          <w:b/>
        </w:rPr>
        <w:t>21</w:t>
      </w:r>
      <w:r w:rsidRPr="009E0AF7">
        <w:t>:</w:t>
      </w:r>
      <w:r w:rsidRPr="009E0AF7">
        <w:rPr>
          <w:color w:val="auto"/>
        </w:rPr>
        <w:t>145</w:t>
      </w:r>
      <w:r w:rsidRPr="009E0AF7">
        <w:rPr>
          <w:color w:val="00B0F0"/>
        </w:rPr>
        <w:t>–</w:t>
      </w:r>
      <w:r w:rsidRPr="009E0AF7">
        <w:rPr>
          <w:color w:val="auto"/>
        </w:rPr>
        <w:t>72</w:t>
      </w:r>
      <w:r w:rsidRPr="009E0AF7">
        <w:t>. https://doi.org/10.1002/hec.1697</w:t>
      </w:r>
    </w:p>
    <w:p w14:paraId="6FF082A9" w14:textId="47D59BAB" w:rsidR="006F51BB" w:rsidRPr="009E0AF7" w:rsidRDefault="006F51BB" w:rsidP="0006477E">
      <w:pPr>
        <w:pStyle w:val="65ReferencesTextstylesTextstyles"/>
      </w:pPr>
      <w:r w:rsidRPr="009E0AF7">
        <w:t>46.</w:t>
      </w:r>
      <w:r w:rsidRPr="009E0AF7">
        <w:tab/>
      </w:r>
      <w:proofErr w:type="spellStart"/>
      <w:r w:rsidRPr="009E0AF7">
        <w:t>Thrumurthy</w:t>
      </w:r>
      <w:proofErr w:type="spellEnd"/>
      <w:r w:rsidRPr="009E0AF7">
        <w:t xml:space="preserve"> SG, Morris JJ, Mughal MM, Ward JB. Discrete-choice preference comparison between patients and doctors for the surgical management of </w:t>
      </w:r>
      <w:proofErr w:type="spellStart"/>
      <w:r w:rsidRPr="009E0AF7">
        <w:t>oesophagogastric</w:t>
      </w:r>
      <w:proofErr w:type="spellEnd"/>
      <w:r w:rsidRPr="009E0AF7">
        <w:t xml:space="preserve"> cancer. </w:t>
      </w:r>
      <w:r w:rsidRPr="009E0AF7">
        <w:rPr>
          <w:i/>
        </w:rPr>
        <w:t>Br J Surg</w:t>
      </w:r>
      <w:r w:rsidRPr="009E0AF7">
        <w:t xml:space="preserve"> 2011;</w:t>
      </w:r>
      <w:r w:rsidRPr="009E0AF7">
        <w:rPr>
          <w:b/>
        </w:rPr>
        <w:t>98</w:t>
      </w:r>
      <w:r w:rsidRPr="009E0AF7">
        <w:t>:</w:t>
      </w:r>
      <w:r w:rsidRPr="009E0AF7">
        <w:rPr>
          <w:color w:val="auto"/>
        </w:rPr>
        <w:t>1124</w:t>
      </w:r>
      <w:r w:rsidRPr="009E0AF7">
        <w:rPr>
          <w:color w:val="00B0F0"/>
        </w:rPr>
        <w:t>–</w:t>
      </w:r>
      <w:r w:rsidRPr="009E0AF7">
        <w:rPr>
          <w:color w:val="auto"/>
        </w:rPr>
        <w:t>31</w:t>
      </w:r>
      <w:r w:rsidRPr="009E0AF7">
        <w:t>. https://doi.org/10.1002/bjs.7537</w:t>
      </w:r>
    </w:p>
    <w:p w14:paraId="4DFEEEF8" w14:textId="25AD4194" w:rsidR="006F51BB" w:rsidRPr="009E0AF7" w:rsidRDefault="006F51BB" w:rsidP="0006477E">
      <w:pPr>
        <w:pStyle w:val="65ReferencesTextstylesTextstyles"/>
      </w:pPr>
      <w:r w:rsidRPr="009E0AF7">
        <w:t>47.</w:t>
      </w:r>
      <w:r w:rsidRPr="009E0AF7">
        <w:tab/>
        <w:t xml:space="preserve">Bridges JF, Hauber AB, Marshall D, Lloyd A, Prosser LA, </w:t>
      </w:r>
      <w:proofErr w:type="spellStart"/>
      <w:r w:rsidRPr="009E0AF7">
        <w:t>Regier</w:t>
      </w:r>
      <w:proofErr w:type="spellEnd"/>
      <w:r w:rsidRPr="009E0AF7">
        <w:t xml:space="preserve"> DA, </w:t>
      </w:r>
      <w:r w:rsidRPr="009E0AF7">
        <w:rPr>
          <w:i/>
        </w:rPr>
        <w:t>et al</w:t>
      </w:r>
      <w:r w:rsidRPr="009E0AF7">
        <w:t xml:space="preserve">. Conjoint analysis applications in health – a checklist: a report of the ISPOR Good Research Practices for Conjoint Analysis Task Force. </w:t>
      </w:r>
      <w:r w:rsidRPr="009E0AF7">
        <w:rPr>
          <w:i/>
        </w:rPr>
        <w:t>Value Health</w:t>
      </w:r>
      <w:r w:rsidRPr="009E0AF7">
        <w:t xml:space="preserve"> 2011;</w:t>
      </w:r>
      <w:r w:rsidRPr="009E0AF7">
        <w:rPr>
          <w:b/>
        </w:rPr>
        <w:t>14</w:t>
      </w:r>
      <w:r w:rsidRPr="009E0AF7">
        <w:t>:</w:t>
      </w:r>
      <w:r w:rsidRPr="009E0AF7">
        <w:rPr>
          <w:color w:val="auto"/>
        </w:rPr>
        <w:t>403</w:t>
      </w:r>
      <w:r w:rsidRPr="009E0AF7">
        <w:rPr>
          <w:color w:val="00B0F0"/>
        </w:rPr>
        <w:t>–</w:t>
      </w:r>
      <w:r w:rsidRPr="009E0AF7">
        <w:rPr>
          <w:color w:val="auto"/>
        </w:rPr>
        <w:t>13</w:t>
      </w:r>
      <w:r w:rsidRPr="009E0AF7">
        <w:t>. https://doi.org/10.1016/j.jval.2010.11.013</w:t>
      </w:r>
    </w:p>
    <w:p w14:paraId="75327246" w14:textId="79CDCCBB" w:rsidR="006F51BB" w:rsidRPr="009E0AF7" w:rsidRDefault="006F51BB" w:rsidP="0006477E">
      <w:pPr>
        <w:pStyle w:val="65ReferencesTextstylesTextstyles"/>
      </w:pPr>
      <w:r w:rsidRPr="009E0AF7">
        <w:t>48.</w:t>
      </w:r>
      <w:r w:rsidRPr="009E0AF7">
        <w:tab/>
        <w:t xml:space="preserve">Vallejo-Torres L, Melnychuk M, </w:t>
      </w:r>
      <w:proofErr w:type="spellStart"/>
      <w:r w:rsidRPr="009E0AF7">
        <w:t>Vindrola-Padros</w:t>
      </w:r>
      <w:proofErr w:type="spellEnd"/>
      <w:r w:rsidRPr="009E0AF7">
        <w:t xml:space="preserve"> C, Aitchison M, Clarke CS, </w:t>
      </w:r>
      <w:proofErr w:type="spellStart"/>
      <w:r w:rsidRPr="009E0AF7">
        <w:t>Fulop</w:t>
      </w:r>
      <w:proofErr w:type="spellEnd"/>
      <w:r w:rsidRPr="009E0AF7">
        <w:t xml:space="preserve"> NJ, </w:t>
      </w:r>
      <w:r w:rsidRPr="009E0AF7">
        <w:rPr>
          <w:i/>
        </w:rPr>
        <w:t>et al</w:t>
      </w:r>
      <w:r w:rsidRPr="009E0AF7">
        <w:t xml:space="preserve">. Discrete-choice experiment to analyse preferences for centralizing specialist cancer surgery services. </w:t>
      </w:r>
      <w:r w:rsidRPr="009E0AF7">
        <w:rPr>
          <w:i/>
        </w:rPr>
        <w:t>Br J Surg</w:t>
      </w:r>
      <w:r w:rsidRPr="009E0AF7">
        <w:t xml:space="preserve"> 2018;</w:t>
      </w:r>
      <w:r w:rsidRPr="009E0AF7">
        <w:rPr>
          <w:b/>
        </w:rPr>
        <w:t>105</w:t>
      </w:r>
      <w:r w:rsidRPr="009E0AF7">
        <w:t>:</w:t>
      </w:r>
      <w:r w:rsidRPr="009E0AF7">
        <w:rPr>
          <w:color w:val="auto"/>
        </w:rPr>
        <w:t>587</w:t>
      </w:r>
      <w:r w:rsidRPr="009E0AF7">
        <w:rPr>
          <w:color w:val="00B0F0"/>
        </w:rPr>
        <w:t>–</w:t>
      </w:r>
      <w:r w:rsidRPr="009E0AF7">
        <w:rPr>
          <w:color w:val="auto"/>
        </w:rPr>
        <w:t>96</w:t>
      </w:r>
      <w:r w:rsidRPr="009E0AF7">
        <w:t>. https://doi.org/10.1002/bjs.10761</w:t>
      </w:r>
    </w:p>
    <w:p w14:paraId="2B26C4EE" w14:textId="08843047" w:rsidR="0006477E" w:rsidRPr="009E0AF7" w:rsidRDefault="0006477E" w:rsidP="0006477E">
      <w:pPr>
        <w:pStyle w:val="65ReferencesTextstylesTextstyles"/>
      </w:pPr>
      <w:r w:rsidRPr="009E0AF7">
        <w:lastRenderedPageBreak/>
        <w:t>49.</w:t>
      </w:r>
      <w:r w:rsidR="006F51BB" w:rsidRPr="009E0AF7">
        <w:tab/>
      </w:r>
      <w:r w:rsidR="00A842BB" w:rsidRPr="009E0AF7">
        <w:t xml:space="preserve">Yin RK. Enhancing the quality of case studies in health services research. </w:t>
      </w:r>
      <w:r w:rsidR="006F51BB" w:rsidRPr="009E0AF7">
        <w:rPr>
          <w:i/>
        </w:rPr>
        <w:t>Health</w:t>
      </w:r>
      <w:r w:rsidR="00A842BB" w:rsidRPr="009E0AF7">
        <w:t xml:space="preserve"> </w:t>
      </w:r>
      <w:r w:rsidR="006F51BB" w:rsidRPr="009E0AF7">
        <w:rPr>
          <w:i/>
        </w:rPr>
        <w:t>Serv</w:t>
      </w:r>
      <w:r w:rsidR="00A842BB" w:rsidRPr="009E0AF7">
        <w:t xml:space="preserve"> </w:t>
      </w:r>
      <w:r w:rsidR="006F51BB" w:rsidRPr="009E0AF7">
        <w:rPr>
          <w:i/>
        </w:rPr>
        <w:t>Res</w:t>
      </w:r>
      <w:r w:rsidR="00A842BB" w:rsidRPr="009E0AF7">
        <w:t xml:space="preserve"> 1999;</w:t>
      </w:r>
      <w:r w:rsidR="006F51BB" w:rsidRPr="009E0AF7">
        <w:rPr>
          <w:b/>
        </w:rPr>
        <w:t>34</w:t>
      </w:r>
      <w:r w:rsidR="00A842BB" w:rsidRPr="009E0AF7">
        <w:t>:1209.</w:t>
      </w:r>
    </w:p>
    <w:p w14:paraId="546F3525" w14:textId="735C85E5" w:rsidR="0006477E" w:rsidRPr="009E0AF7" w:rsidRDefault="0006477E" w:rsidP="0006477E">
      <w:pPr>
        <w:pStyle w:val="65ReferencesTextstylesTextstyles"/>
      </w:pPr>
      <w:r w:rsidRPr="009E0AF7">
        <w:t>50.</w:t>
      </w:r>
      <w:r w:rsidR="006F51BB" w:rsidRPr="009E0AF7">
        <w:tab/>
      </w:r>
      <w:r w:rsidR="00A842BB" w:rsidRPr="009E0AF7">
        <w:t xml:space="preserve">Yin RK. </w:t>
      </w:r>
      <w:r w:rsidR="00A842BB" w:rsidRPr="009E0AF7">
        <w:rPr>
          <w:i/>
          <w:iCs/>
        </w:rPr>
        <w:t xml:space="preserve">Case </w:t>
      </w:r>
      <w:r w:rsidR="009F6EF8" w:rsidRPr="009E0AF7">
        <w:rPr>
          <w:i/>
          <w:iCs/>
        </w:rPr>
        <w:t xml:space="preserve">Study Research: Design </w:t>
      </w:r>
      <w:r w:rsidR="00A842BB" w:rsidRPr="009E0AF7">
        <w:rPr>
          <w:i/>
          <w:iCs/>
        </w:rPr>
        <w:t xml:space="preserve">and </w:t>
      </w:r>
      <w:r w:rsidR="009F6EF8" w:rsidRPr="009E0AF7">
        <w:rPr>
          <w:i/>
          <w:iCs/>
        </w:rPr>
        <w:t>Methods</w:t>
      </w:r>
      <w:r w:rsidR="00A842BB" w:rsidRPr="009E0AF7">
        <w:t>. 4th ed. London: Sage Publications</w:t>
      </w:r>
      <w:r w:rsidR="009F6EF8" w:rsidRPr="009E0AF7">
        <w:t>;</w:t>
      </w:r>
      <w:r w:rsidR="00A842BB" w:rsidRPr="009E0AF7">
        <w:t xml:space="preserve"> 2009.</w:t>
      </w:r>
    </w:p>
    <w:p w14:paraId="3958C5C1" w14:textId="23B684F8" w:rsidR="006F51BB" w:rsidRPr="009E0AF7" w:rsidRDefault="006F51BB" w:rsidP="0006477E">
      <w:pPr>
        <w:pStyle w:val="65ReferencesTextstylesTextstyles"/>
      </w:pPr>
      <w:commentRangeStart w:id="10"/>
      <w:r w:rsidRPr="009E0AF7">
        <w:t>51.</w:t>
      </w:r>
      <w:r w:rsidRPr="009E0AF7">
        <w:tab/>
      </w:r>
      <w:proofErr w:type="spellStart"/>
      <w:r w:rsidRPr="009E0AF7">
        <w:t>Fulop</w:t>
      </w:r>
      <w:proofErr w:type="spellEnd"/>
      <w:r w:rsidRPr="009E0AF7">
        <w:t xml:space="preserve"> NJ, Ramsay AI, Perry C, </w:t>
      </w:r>
      <w:proofErr w:type="spellStart"/>
      <w:r w:rsidRPr="009E0AF7">
        <w:t>Boaden</w:t>
      </w:r>
      <w:proofErr w:type="spellEnd"/>
      <w:r w:rsidRPr="009E0AF7">
        <w:t xml:space="preserve"> RJ, </w:t>
      </w:r>
      <w:proofErr w:type="spellStart"/>
      <w:r w:rsidRPr="009E0AF7">
        <w:t>McKevitt</w:t>
      </w:r>
      <w:proofErr w:type="spellEnd"/>
      <w:r w:rsidRPr="009E0AF7">
        <w:t xml:space="preserve"> C, Rudd AG, </w:t>
      </w:r>
      <w:r w:rsidRPr="009E0AF7">
        <w:rPr>
          <w:i/>
        </w:rPr>
        <w:t>et al</w:t>
      </w:r>
      <w:r w:rsidRPr="009E0AF7">
        <w:t xml:space="preserve">. Explaining outcomes in major system change: a qualitative study of implementing centralised acute stroke services in two large metropolitan regions in England. </w:t>
      </w:r>
      <w:r w:rsidRPr="009E0AF7">
        <w:rPr>
          <w:i/>
        </w:rPr>
        <w:t>Implement Sci</w:t>
      </w:r>
      <w:r w:rsidRPr="009E0AF7">
        <w:t xml:space="preserve"> 2016;</w:t>
      </w:r>
      <w:r w:rsidRPr="009E0AF7">
        <w:rPr>
          <w:b/>
        </w:rPr>
        <w:t>11</w:t>
      </w:r>
      <w:r w:rsidRPr="009E0AF7">
        <w:t>:</w:t>
      </w:r>
      <w:r w:rsidRPr="009E0AF7">
        <w:rPr>
          <w:color w:val="auto"/>
        </w:rPr>
        <w:t>80</w:t>
      </w:r>
      <w:r w:rsidRPr="009E0AF7">
        <w:t>. https://doi.org/10.1186/s13012-016-0445-z</w:t>
      </w:r>
      <w:commentRangeEnd w:id="10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0"/>
      </w:r>
    </w:p>
    <w:p w14:paraId="509F38AE" w14:textId="2C17ECD9" w:rsidR="006F51BB" w:rsidRPr="009E0AF7" w:rsidRDefault="006F51BB" w:rsidP="0006477E">
      <w:pPr>
        <w:pStyle w:val="65ReferencesTextstylesTextstyles"/>
      </w:pPr>
      <w:r w:rsidRPr="009E0AF7">
        <w:t>52.</w:t>
      </w:r>
      <w:r w:rsidRPr="009E0AF7">
        <w:tab/>
        <w:t xml:space="preserve">Mays N, Pope C. Rigour and qualitative research. </w:t>
      </w:r>
      <w:r w:rsidRPr="009E0AF7">
        <w:rPr>
          <w:i/>
        </w:rPr>
        <w:t>BMJ</w:t>
      </w:r>
      <w:r w:rsidRPr="009E0AF7">
        <w:t xml:space="preserve"> 1995;</w:t>
      </w:r>
      <w:r w:rsidRPr="009E0AF7">
        <w:rPr>
          <w:b/>
        </w:rPr>
        <w:t>311</w:t>
      </w:r>
      <w:r w:rsidRPr="009E0AF7">
        <w:t>:</w:t>
      </w:r>
      <w:r w:rsidRPr="009E0AF7">
        <w:rPr>
          <w:color w:val="auto"/>
        </w:rPr>
        <w:t>109</w:t>
      </w:r>
      <w:r w:rsidRPr="009E0AF7">
        <w:rPr>
          <w:color w:val="00B0F0"/>
        </w:rPr>
        <w:t>–</w:t>
      </w:r>
      <w:r w:rsidRPr="009E0AF7">
        <w:rPr>
          <w:color w:val="auto"/>
        </w:rPr>
        <w:t>12</w:t>
      </w:r>
      <w:r w:rsidRPr="009E0AF7">
        <w:t>.</w:t>
      </w:r>
    </w:p>
    <w:p w14:paraId="49609C44" w14:textId="61D85313" w:rsidR="0006477E" w:rsidRPr="009E0AF7" w:rsidRDefault="0006477E" w:rsidP="0006477E">
      <w:pPr>
        <w:pStyle w:val="65ReferencesTextstylesTextstyles"/>
      </w:pPr>
      <w:r w:rsidRPr="009E0AF7">
        <w:t>53.</w:t>
      </w:r>
      <w:r w:rsidR="006F51BB" w:rsidRPr="009E0AF7">
        <w:tab/>
      </w:r>
      <w:r w:rsidR="00A842BB" w:rsidRPr="009E0AF7">
        <w:t xml:space="preserve">London Cancer. </w:t>
      </w:r>
      <w:r w:rsidR="00A842BB" w:rsidRPr="009E0AF7">
        <w:rPr>
          <w:i/>
          <w:iCs/>
        </w:rPr>
        <w:t xml:space="preserve">London Cancer Specialist Services Reconfiguration: </w:t>
      </w:r>
      <w:r w:rsidR="009F6EF8" w:rsidRPr="009E0AF7">
        <w:rPr>
          <w:i/>
          <w:iCs/>
        </w:rPr>
        <w:t>A</w:t>
      </w:r>
      <w:r w:rsidR="00A842BB" w:rsidRPr="009E0AF7">
        <w:rPr>
          <w:i/>
          <w:iCs/>
        </w:rPr>
        <w:t xml:space="preserve"> Case for Change in Specialist Cancer Services</w:t>
      </w:r>
      <w:r w:rsidR="009F6EF8" w:rsidRPr="009E0AF7">
        <w:t>.</w:t>
      </w:r>
      <w:r w:rsidR="00A842BB" w:rsidRPr="009E0AF7">
        <w:t xml:space="preserve"> London: London Cancer; 2013. </w:t>
      </w:r>
      <w:r w:rsidR="009F6EF8" w:rsidRPr="009E0AF7">
        <w:t>URL</w:t>
      </w:r>
      <w:r w:rsidR="00A842BB" w:rsidRPr="009E0AF7">
        <w:t>: www.england.nhs.uk/wp-content/uploads/2014/03/cancer-clin-props.pdf (accessed 25 April 2021).</w:t>
      </w:r>
    </w:p>
    <w:p w14:paraId="3C4DBCC0" w14:textId="2CE607A4" w:rsidR="006F51BB" w:rsidRPr="009E0AF7" w:rsidRDefault="006F51BB" w:rsidP="0006477E">
      <w:pPr>
        <w:pStyle w:val="65ReferencesTextstylesTextstyles"/>
      </w:pPr>
      <w:r w:rsidRPr="009E0AF7">
        <w:t>54.</w:t>
      </w:r>
      <w:r w:rsidRPr="009E0AF7">
        <w:tab/>
        <w:t xml:space="preserve">Payne S, Jarrett N, Jeffs D. The impact of travel on cancer patients’ experiences of treatment: a literature review. </w:t>
      </w:r>
      <w:r w:rsidRPr="009E0AF7">
        <w:rPr>
          <w:i/>
        </w:rPr>
        <w:t>Eur J Cancer Care</w:t>
      </w:r>
      <w:r w:rsidRPr="009E0AF7">
        <w:t xml:space="preserve"> 2000;</w:t>
      </w:r>
      <w:r w:rsidRPr="009E0AF7">
        <w:rPr>
          <w:b/>
        </w:rPr>
        <w:t>9</w:t>
      </w:r>
      <w:r w:rsidRPr="009E0AF7">
        <w:t>:</w:t>
      </w:r>
      <w:r w:rsidRPr="009E0AF7">
        <w:rPr>
          <w:color w:val="auto"/>
        </w:rPr>
        <w:t>197</w:t>
      </w:r>
      <w:r w:rsidRPr="009E0AF7">
        <w:rPr>
          <w:color w:val="00B0F0"/>
        </w:rPr>
        <w:t>–</w:t>
      </w:r>
      <w:r w:rsidRPr="009E0AF7">
        <w:rPr>
          <w:color w:val="auto"/>
        </w:rPr>
        <w:t>203</w:t>
      </w:r>
      <w:r w:rsidRPr="009E0AF7">
        <w:t>. https://doi.org/10.1046/j.1365-2354.2000.00225.x</w:t>
      </w:r>
    </w:p>
    <w:p w14:paraId="2B247961" w14:textId="639E0E8B" w:rsidR="0006477E" w:rsidRPr="009E0AF7" w:rsidRDefault="0006477E" w:rsidP="0006477E">
      <w:pPr>
        <w:pStyle w:val="65ReferencesTextstylesTextstyles"/>
      </w:pPr>
      <w:r w:rsidRPr="009E0AF7">
        <w:t>55.</w:t>
      </w:r>
      <w:r w:rsidR="006F51BB" w:rsidRPr="009E0AF7">
        <w:tab/>
      </w:r>
      <w:r w:rsidR="00A842BB" w:rsidRPr="009E0AF7">
        <w:t xml:space="preserve">Ryan M, Watson W, Gerard K. Practical </w:t>
      </w:r>
      <w:r w:rsidR="00C62B35" w:rsidRPr="009E0AF7">
        <w:t xml:space="preserve">Issues </w:t>
      </w:r>
      <w:r w:rsidR="00A842BB" w:rsidRPr="009E0AF7">
        <w:t xml:space="preserve">in </w:t>
      </w:r>
      <w:r w:rsidR="00C62B35" w:rsidRPr="009E0AF7">
        <w:t xml:space="preserve">Conducting </w:t>
      </w:r>
      <w:r w:rsidR="00A842BB" w:rsidRPr="009E0AF7">
        <w:t xml:space="preserve">a </w:t>
      </w:r>
      <w:r w:rsidR="00C62B35" w:rsidRPr="009E0AF7">
        <w:t>Discrete Choice Experiment</w:t>
      </w:r>
      <w:r w:rsidR="00A842BB" w:rsidRPr="009E0AF7">
        <w:t xml:space="preserve">. In </w:t>
      </w:r>
      <w:r w:rsidR="006F3DB0" w:rsidRPr="009E0AF7">
        <w:t>Ryan M, Gerard K, Amaya‐Amaya M</w:t>
      </w:r>
      <w:r w:rsidR="006F3DB0" w:rsidRPr="009E0AF7">
        <w:rPr>
          <w:i/>
        </w:rPr>
        <w:t xml:space="preserve">, </w:t>
      </w:r>
      <w:r w:rsidR="006F3DB0" w:rsidRPr="009E0AF7">
        <w:rPr>
          <w:iCs/>
        </w:rPr>
        <w:t>editors</w:t>
      </w:r>
      <w:r w:rsidR="006F3DB0" w:rsidRPr="009E0AF7">
        <w:rPr>
          <w:i/>
        </w:rPr>
        <w:t xml:space="preserve">. </w:t>
      </w:r>
      <w:r w:rsidR="006F51BB" w:rsidRPr="009E0AF7">
        <w:rPr>
          <w:i/>
        </w:rPr>
        <w:t>Using</w:t>
      </w:r>
      <w:r w:rsidR="00A842BB" w:rsidRPr="009E0AF7">
        <w:t xml:space="preserve"> </w:t>
      </w:r>
      <w:r w:rsidR="006F51BB" w:rsidRPr="009E0AF7">
        <w:rPr>
          <w:i/>
        </w:rPr>
        <w:t>Discrete</w:t>
      </w:r>
      <w:r w:rsidR="00A842BB" w:rsidRPr="009E0AF7">
        <w:t xml:space="preserve"> </w:t>
      </w:r>
      <w:r w:rsidR="006F51BB" w:rsidRPr="009E0AF7">
        <w:rPr>
          <w:i/>
        </w:rPr>
        <w:t>Choice</w:t>
      </w:r>
      <w:r w:rsidR="00A842BB" w:rsidRPr="009E0AF7">
        <w:t xml:space="preserve"> </w:t>
      </w:r>
      <w:r w:rsidR="006F51BB" w:rsidRPr="009E0AF7">
        <w:rPr>
          <w:i/>
        </w:rPr>
        <w:t>Experiments</w:t>
      </w:r>
      <w:r w:rsidR="00A842BB" w:rsidRPr="009E0AF7">
        <w:t xml:space="preserve"> </w:t>
      </w:r>
      <w:r w:rsidR="006F51BB" w:rsidRPr="009E0AF7">
        <w:rPr>
          <w:i/>
        </w:rPr>
        <w:t>to</w:t>
      </w:r>
      <w:r w:rsidR="00A842BB" w:rsidRPr="009E0AF7">
        <w:t xml:space="preserve"> </w:t>
      </w:r>
      <w:r w:rsidR="006F51BB" w:rsidRPr="009E0AF7">
        <w:rPr>
          <w:i/>
        </w:rPr>
        <w:t>Value</w:t>
      </w:r>
      <w:r w:rsidR="00A842BB" w:rsidRPr="009E0AF7">
        <w:t xml:space="preserve"> </w:t>
      </w:r>
      <w:r w:rsidR="006F51BB" w:rsidRPr="009E0AF7">
        <w:rPr>
          <w:i/>
        </w:rPr>
        <w:t>Health</w:t>
      </w:r>
      <w:r w:rsidR="00A842BB" w:rsidRPr="009E0AF7">
        <w:t xml:space="preserve"> </w:t>
      </w:r>
      <w:r w:rsidR="006F51BB" w:rsidRPr="009E0AF7">
        <w:rPr>
          <w:i/>
        </w:rPr>
        <w:t>and</w:t>
      </w:r>
      <w:r w:rsidR="00A842BB" w:rsidRPr="009E0AF7">
        <w:t xml:space="preserve"> </w:t>
      </w:r>
      <w:r w:rsidR="006F51BB" w:rsidRPr="009E0AF7">
        <w:rPr>
          <w:i/>
        </w:rPr>
        <w:t>Healthcare</w:t>
      </w:r>
      <w:r w:rsidR="00A842BB" w:rsidRPr="009E0AF7">
        <w:t>.</w:t>
      </w:r>
      <w:r w:rsidR="00440DEC" w:rsidRPr="009E0AF7">
        <w:t xml:space="preserve"> </w:t>
      </w:r>
      <w:r w:rsidR="00A842BB" w:rsidRPr="009E0AF7">
        <w:t>Dordrecht: Springer; 2008. p</w:t>
      </w:r>
      <w:r w:rsidR="00DE55A6" w:rsidRPr="009E0AF7">
        <w:t>p</w:t>
      </w:r>
      <w:r w:rsidR="00A842BB" w:rsidRPr="009E0AF7">
        <w:t>. 73–97.</w:t>
      </w:r>
    </w:p>
    <w:p w14:paraId="40676868" w14:textId="0FBFEB02" w:rsidR="006F51BB" w:rsidRPr="009E0AF7" w:rsidRDefault="006F51BB" w:rsidP="0006477E">
      <w:pPr>
        <w:pStyle w:val="65ReferencesTextstylesTextstyles"/>
      </w:pPr>
      <w:r w:rsidRPr="009E0AF7">
        <w:t>56.</w:t>
      </w:r>
      <w:r w:rsidRPr="009E0AF7">
        <w:tab/>
        <w:t xml:space="preserve">Bridges JF, Hauber AB, Marshall D, Lloyd A, Prosser LA, </w:t>
      </w:r>
      <w:proofErr w:type="spellStart"/>
      <w:r w:rsidRPr="009E0AF7">
        <w:t>Regier</w:t>
      </w:r>
      <w:proofErr w:type="spellEnd"/>
      <w:r w:rsidRPr="009E0AF7">
        <w:t xml:space="preserve"> DA, </w:t>
      </w:r>
      <w:r w:rsidRPr="009E0AF7">
        <w:rPr>
          <w:i/>
        </w:rPr>
        <w:t>et al</w:t>
      </w:r>
      <w:r w:rsidRPr="009E0AF7">
        <w:t xml:space="preserve">. Conjoint analysis applications in health – a checklist: a report of the ISPOR Good Research Practices for Conjoint Analysis Task Force. </w:t>
      </w:r>
      <w:r w:rsidRPr="009E0AF7">
        <w:rPr>
          <w:i/>
        </w:rPr>
        <w:t>Value Health</w:t>
      </w:r>
      <w:r w:rsidRPr="009E0AF7">
        <w:t xml:space="preserve"> 2011;</w:t>
      </w:r>
      <w:r w:rsidRPr="009E0AF7">
        <w:rPr>
          <w:b/>
        </w:rPr>
        <w:t>14</w:t>
      </w:r>
      <w:r w:rsidRPr="009E0AF7">
        <w:t>:</w:t>
      </w:r>
      <w:r w:rsidRPr="009E0AF7">
        <w:rPr>
          <w:color w:val="auto"/>
        </w:rPr>
        <w:t>403</w:t>
      </w:r>
      <w:r w:rsidRPr="009E0AF7">
        <w:rPr>
          <w:color w:val="00B0F0"/>
        </w:rPr>
        <w:t>–</w:t>
      </w:r>
      <w:r w:rsidRPr="009E0AF7">
        <w:rPr>
          <w:color w:val="auto"/>
        </w:rPr>
        <w:t>13</w:t>
      </w:r>
      <w:r w:rsidRPr="009E0AF7">
        <w:t>. https://doi.org/10.1016/j.jval.2010.11.013</w:t>
      </w:r>
    </w:p>
    <w:p w14:paraId="4C4D893C" w14:textId="316FA42D" w:rsidR="0006477E" w:rsidRPr="009E0AF7" w:rsidRDefault="0006477E" w:rsidP="0006477E">
      <w:pPr>
        <w:pStyle w:val="65ReferencesTextstylesTextstyles"/>
      </w:pPr>
      <w:r w:rsidRPr="009E0AF7">
        <w:t>57.</w:t>
      </w:r>
      <w:r w:rsidR="006F51BB" w:rsidRPr="009E0AF7">
        <w:tab/>
      </w:r>
      <w:r w:rsidR="00A842BB" w:rsidRPr="009E0AF7">
        <w:t xml:space="preserve">Commissioning Support for London. </w:t>
      </w:r>
      <w:r w:rsidR="00A842BB" w:rsidRPr="009E0AF7">
        <w:rPr>
          <w:i/>
          <w:iCs/>
        </w:rPr>
        <w:t xml:space="preserve">A Model of Care for Cancer Services: </w:t>
      </w:r>
      <w:r w:rsidR="007D0FAC" w:rsidRPr="009E0AF7">
        <w:rPr>
          <w:i/>
          <w:iCs/>
        </w:rPr>
        <w:t>Clinical Paper</w:t>
      </w:r>
      <w:r w:rsidR="007D0FAC" w:rsidRPr="009E0AF7">
        <w:rPr>
          <w:i/>
          <w:iCs/>
        </w:rPr>
        <w:t>.</w:t>
      </w:r>
      <w:r w:rsidR="00A842BB" w:rsidRPr="009E0AF7">
        <w:t xml:space="preserve"> London: Commissioning Support for London; 2010. </w:t>
      </w:r>
      <w:r w:rsidR="00F23A5A" w:rsidRPr="009E0AF7">
        <w:t>URL</w:t>
      </w:r>
      <w:r w:rsidR="00A842BB" w:rsidRPr="009E0AF7">
        <w:t>: www.england.nhs.uk/wp-content/uploads/2014/03/cancer-ref-doc.pdf (accessed 25 April 2021).</w:t>
      </w:r>
    </w:p>
    <w:p w14:paraId="182430B4" w14:textId="20F8A2F2" w:rsidR="0006477E" w:rsidRPr="009E0AF7" w:rsidRDefault="0006477E" w:rsidP="0006477E">
      <w:pPr>
        <w:pStyle w:val="65ReferencesTextstylesTextstyles"/>
      </w:pPr>
      <w:r w:rsidRPr="009E0AF7">
        <w:t>58.</w:t>
      </w:r>
      <w:r w:rsidR="006F51BB" w:rsidRPr="009E0AF7">
        <w:tab/>
      </w:r>
      <w:r w:rsidR="00A842BB" w:rsidRPr="009E0AF7">
        <w:t xml:space="preserve">NHS England. </w:t>
      </w:r>
      <w:r w:rsidR="00A842BB" w:rsidRPr="009E0AF7">
        <w:rPr>
          <w:i/>
          <w:iCs/>
        </w:rPr>
        <w:t>Improving Specialist Cancer and Cardiovascular Services in North and East London and West Essex: Engagement Overview Report</w:t>
      </w:r>
      <w:r w:rsidR="00257EB9" w:rsidRPr="009E0AF7">
        <w:t>.</w:t>
      </w:r>
      <w:r w:rsidR="00A842BB" w:rsidRPr="009E0AF7">
        <w:t xml:space="preserve"> </w:t>
      </w:r>
      <w:r w:rsidR="00257EB9" w:rsidRPr="009E0AF7">
        <w:t xml:space="preserve">London: </w:t>
      </w:r>
      <w:r w:rsidR="00A842BB" w:rsidRPr="009E0AF7">
        <w:t xml:space="preserve">NHS England; 2014. </w:t>
      </w:r>
      <w:r w:rsidR="00257EB9" w:rsidRPr="009E0AF7">
        <w:t>URL</w:t>
      </w:r>
      <w:r w:rsidR="00A842BB" w:rsidRPr="009E0AF7">
        <w:t>: www.england.nhs.uk/london/wp-content/uploads/sites/8/2014/03/cacr-crdio-ovrviw.pdf (accessed 25 April 2021).</w:t>
      </w:r>
    </w:p>
    <w:p w14:paraId="2D4B5A29" w14:textId="50A769B1" w:rsidR="006F51BB" w:rsidRPr="009E0AF7" w:rsidRDefault="006F51BB" w:rsidP="0006477E">
      <w:pPr>
        <w:pStyle w:val="65ReferencesTextstylesTextstyles"/>
      </w:pPr>
      <w:r w:rsidRPr="009E0AF7">
        <w:t>59.</w:t>
      </w:r>
      <w:r w:rsidRPr="009E0AF7">
        <w:tab/>
        <w:t xml:space="preserve">Melnychuk M, </w:t>
      </w:r>
      <w:proofErr w:type="spellStart"/>
      <w:r w:rsidRPr="009E0AF7">
        <w:t>Vindrola-Padros</w:t>
      </w:r>
      <w:proofErr w:type="spellEnd"/>
      <w:r w:rsidRPr="009E0AF7">
        <w:t xml:space="preserve"> C, Aitchison M, Clarke CS, </w:t>
      </w:r>
      <w:proofErr w:type="spellStart"/>
      <w:r w:rsidRPr="009E0AF7">
        <w:t>Fulop</w:t>
      </w:r>
      <w:proofErr w:type="spellEnd"/>
      <w:r w:rsidRPr="009E0AF7">
        <w:t xml:space="preserve"> NJ, </w:t>
      </w:r>
      <w:proofErr w:type="spellStart"/>
      <w:r w:rsidRPr="009E0AF7">
        <w:t>Levermore</w:t>
      </w:r>
      <w:proofErr w:type="spellEnd"/>
      <w:r w:rsidRPr="009E0AF7">
        <w:t xml:space="preserve"> C, </w:t>
      </w:r>
      <w:r w:rsidRPr="009E0AF7">
        <w:rPr>
          <w:i/>
        </w:rPr>
        <w:t>et al</w:t>
      </w:r>
      <w:r w:rsidRPr="009E0AF7">
        <w:t xml:space="preserve">. Centralising specialist cancer surgery services in England: survey of factors that matter to patients and carers and health professionals. </w:t>
      </w:r>
      <w:r w:rsidRPr="009E0AF7">
        <w:rPr>
          <w:i/>
        </w:rPr>
        <w:t>BMC Cancer</w:t>
      </w:r>
      <w:r w:rsidRPr="009E0AF7">
        <w:t xml:space="preserve"> 2018;</w:t>
      </w:r>
      <w:r w:rsidRPr="009E0AF7">
        <w:rPr>
          <w:b/>
        </w:rPr>
        <w:t>18</w:t>
      </w:r>
      <w:r w:rsidRPr="009E0AF7">
        <w:t>:</w:t>
      </w:r>
      <w:r w:rsidRPr="009E0AF7">
        <w:rPr>
          <w:color w:val="auto"/>
        </w:rPr>
        <w:t>226</w:t>
      </w:r>
      <w:r w:rsidRPr="009E0AF7">
        <w:t>. https://doi.org/10.1186/s12885-018-4137-8</w:t>
      </w:r>
    </w:p>
    <w:p w14:paraId="04A5560E" w14:textId="74474B1C" w:rsidR="0006477E" w:rsidRPr="009E0AF7" w:rsidRDefault="0006477E" w:rsidP="0006477E">
      <w:pPr>
        <w:pStyle w:val="65ReferencesTextstylesTextstyles"/>
      </w:pPr>
      <w:r w:rsidRPr="009E0AF7">
        <w:t>60.</w:t>
      </w:r>
      <w:r w:rsidR="006F51BB" w:rsidRPr="009E0AF7">
        <w:tab/>
      </w:r>
      <w:r w:rsidR="00A842BB" w:rsidRPr="009E0AF7">
        <w:t xml:space="preserve">Altman D. </w:t>
      </w:r>
      <w:r w:rsidR="00A842BB" w:rsidRPr="009E0AF7">
        <w:rPr>
          <w:i/>
          <w:iCs/>
        </w:rPr>
        <w:t>Practical Statistics for Medical Research</w:t>
      </w:r>
      <w:r w:rsidR="00A842BB" w:rsidRPr="009E0AF7">
        <w:t>. London: Chapman &amp; Hall/CRC</w:t>
      </w:r>
      <w:r w:rsidR="00CE6B8A" w:rsidRPr="009E0AF7">
        <w:t>;</w:t>
      </w:r>
      <w:r w:rsidR="00A842BB" w:rsidRPr="009E0AF7">
        <w:t xml:space="preserve"> 1991.</w:t>
      </w:r>
    </w:p>
    <w:p w14:paraId="1C95ACAD" w14:textId="418E8D75" w:rsidR="006F51BB" w:rsidRPr="009E0AF7" w:rsidRDefault="006F51BB" w:rsidP="0006477E">
      <w:pPr>
        <w:pStyle w:val="65ReferencesTextstylesTextstyles"/>
      </w:pPr>
      <w:r w:rsidRPr="009E0AF7">
        <w:t>61.</w:t>
      </w:r>
      <w:r w:rsidRPr="009E0AF7">
        <w:tab/>
        <w:t xml:space="preserve">Landis JR, Koch GG. The measurement of observer agreement for categorical data. </w:t>
      </w:r>
      <w:r w:rsidRPr="009E0AF7">
        <w:rPr>
          <w:i/>
        </w:rPr>
        <w:t>Biometrics</w:t>
      </w:r>
      <w:r w:rsidRPr="009E0AF7">
        <w:t xml:space="preserve"> 1977;</w:t>
      </w:r>
      <w:r w:rsidRPr="009E0AF7">
        <w:rPr>
          <w:b/>
        </w:rPr>
        <w:t>33</w:t>
      </w:r>
      <w:r w:rsidRPr="009E0AF7">
        <w:t>:</w:t>
      </w:r>
      <w:r w:rsidRPr="009E0AF7">
        <w:rPr>
          <w:color w:val="auto"/>
        </w:rPr>
        <w:t>159</w:t>
      </w:r>
      <w:r w:rsidRPr="009E0AF7">
        <w:rPr>
          <w:color w:val="00B0F0"/>
        </w:rPr>
        <w:t>–</w:t>
      </w:r>
      <w:r w:rsidRPr="009E0AF7">
        <w:rPr>
          <w:color w:val="auto"/>
        </w:rPr>
        <w:t>74</w:t>
      </w:r>
      <w:r w:rsidRPr="009E0AF7">
        <w:t>.</w:t>
      </w:r>
    </w:p>
    <w:p w14:paraId="1687C5A0" w14:textId="5B8234CD" w:rsidR="006F51BB" w:rsidRPr="009E0AF7" w:rsidRDefault="006F51BB" w:rsidP="0006477E">
      <w:pPr>
        <w:pStyle w:val="65ReferencesTextstylesTextstyles"/>
      </w:pPr>
      <w:commentRangeStart w:id="11"/>
      <w:r w:rsidRPr="009E0AF7">
        <w:t>62.</w:t>
      </w:r>
      <w:r w:rsidRPr="009E0AF7">
        <w:tab/>
      </w:r>
      <w:proofErr w:type="spellStart"/>
      <w:r w:rsidRPr="009E0AF7">
        <w:t>Vindrola-Padros</w:t>
      </w:r>
      <w:proofErr w:type="spellEnd"/>
      <w:r w:rsidRPr="009E0AF7">
        <w:t xml:space="preserve"> C, Ramsay AI, Perry C, Darley S, Wood VJ, Clarke CS, </w:t>
      </w:r>
      <w:r w:rsidRPr="009E0AF7">
        <w:rPr>
          <w:i/>
        </w:rPr>
        <w:t>et al</w:t>
      </w:r>
      <w:r w:rsidRPr="009E0AF7">
        <w:t xml:space="preserve">. Implementing major system change in specialist cancer surgery: </w:t>
      </w:r>
      <w:r w:rsidR="00CE6B8A" w:rsidRPr="009E0AF7">
        <w:t xml:space="preserve">the </w:t>
      </w:r>
      <w:r w:rsidRPr="009E0AF7">
        <w:t xml:space="preserve">role of provider networks. </w:t>
      </w:r>
      <w:r w:rsidRPr="009E0AF7">
        <w:rPr>
          <w:i/>
        </w:rPr>
        <w:t>J Health Serv Res Policy</w:t>
      </w:r>
      <w:r w:rsidRPr="009E0AF7">
        <w:t xml:space="preserve"> 2021;</w:t>
      </w:r>
      <w:r w:rsidRPr="009E0AF7">
        <w:rPr>
          <w:b/>
        </w:rPr>
        <w:t>26</w:t>
      </w:r>
      <w:r w:rsidRPr="009E0AF7">
        <w:t>:</w:t>
      </w:r>
      <w:r w:rsidRPr="009E0AF7">
        <w:rPr>
          <w:color w:val="auto"/>
        </w:rPr>
        <w:t>4</w:t>
      </w:r>
      <w:r w:rsidRPr="009E0AF7">
        <w:rPr>
          <w:color w:val="00B0F0"/>
        </w:rPr>
        <w:t>–</w:t>
      </w:r>
      <w:r w:rsidRPr="009E0AF7">
        <w:rPr>
          <w:color w:val="auto"/>
        </w:rPr>
        <w:t>11</w:t>
      </w:r>
      <w:r w:rsidRPr="009E0AF7">
        <w:t>. https://doi.org/10.1177/1355819620926553</w:t>
      </w:r>
      <w:commentRangeEnd w:id="11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1"/>
      </w:r>
    </w:p>
    <w:p w14:paraId="4F251B23" w14:textId="7C650563" w:rsidR="0006477E" w:rsidRPr="009E0AF7" w:rsidRDefault="0006477E" w:rsidP="0006477E">
      <w:pPr>
        <w:pStyle w:val="65ReferencesTextstylesTextstyles"/>
      </w:pPr>
      <w:r w:rsidRPr="009E0AF7">
        <w:t>63.</w:t>
      </w:r>
      <w:r w:rsidR="006F51BB" w:rsidRPr="009E0AF7">
        <w:tab/>
      </w:r>
      <w:r w:rsidR="00A842BB" w:rsidRPr="009E0AF7">
        <w:t xml:space="preserve">Turner S, Ramsay AI, Perry C, </w:t>
      </w:r>
      <w:proofErr w:type="spellStart"/>
      <w:r w:rsidR="00A842BB" w:rsidRPr="009E0AF7">
        <w:t>Boaden</w:t>
      </w:r>
      <w:proofErr w:type="spellEnd"/>
      <w:r w:rsidR="00A842BB" w:rsidRPr="009E0AF7">
        <w:t xml:space="preserve"> RJ, </w:t>
      </w:r>
      <w:proofErr w:type="spellStart"/>
      <w:r w:rsidR="00A842BB" w:rsidRPr="009E0AF7">
        <w:t>Mckevitt</w:t>
      </w:r>
      <w:proofErr w:type="spellEnd"/>
      <w:r w:rsidR="00A842BB" w:rsidRPr="009E0AF7">
        <w:t xml:space="preserve"> C, Morris S, </w:t>
      </w:r>
      <w:r w:rsidR="00A842BB" w:rsidRPr="009E0AF7">
        <w:rPr>
          <w:i/>
          <w:iCs/>
        </w:rPr>
        <w:t>et al.</w:t>
      </w:r>
      <w:r w:rsidR="00A842BB" w:rsidRPr="009E0AF7">
        <w:t xml:space="preserve"> Lessons for major system change: centralisation of stroke services in two metropolitan areas of England.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Health</w:t>
      </w:r>
      <w:r w:rsidR="00A842BB" w:rsidRPr="009E0AF7">
        <w:t xml:space="preserve"> </w:t>
      </w:r>
      <w:r w:rsidR="006F51BB" w:rsidRPr="009E0AF7">
        <w:rPr>
          <w:i/>
        </w:rPr>
        <w:t>Serv</w:t>
      </w:r>
      <w:r w:rsidR="00A842BB" w:rsidRPr="009E0AF7">
        <w:t xml:space="preserve"> </w:t>
      </w:r>
      <w:r w:rsidR="006F51BB" w:rsidRPr="009E0AF7">
        <w:rPr>
          <w:i/>
        </w:rPr>
        <w:t>Res</w:t>
      </w:r>
      <w:r w:rsidR="00A842BB" w:rsidRPr="009E0AF7">
        <w:t xml:space="preserve"> </w:t>
      </w:r>
      <w:r w:rsidR="006F51BB" w:rsidRPr="009E0AF7">
        <w:rPr>
          <w:i/>
        </w:rPr>
        <w:t>Policy</w:t>
      </w:r>
      <w:r w:rsidR="00A842BB" w:rsidRPr="009E0AF7">
        <w:t xml:space="preserve"> 2016;</w:t>
      </w:r>
      <w:r w:rsidR="006F51BB" w:rsidRPr="009E0AF7">
        <w:rPr>
          <w:b/>
        </w:rPr>
        <w:t>21</w:t>
      </w:r>
      <w:r w:rsidR="00A842BB" w:rsidRPr="009E0AF7">
        <w:t>:156</w:t>
      </w:r>
      <w:r w:rsidR="003004BF" w:rsidRPr="009E0AF7">
        <w:t>–</w:t>
      </w:r>
      <w:r w:rsidR="00A842BB" w:rsidRPr="009E0AF7">
        <w:t>65. https://doi.org/10.1177/1355819615626189</w:t>
      </w:r>
    </w:p>
    <w:p w14:paraId="61735627" w14:textId="616A9400" w:rsidR="006F51BB" w:rsidRPr="009E0AF7" w:rsidRDefault="006F51BB" w:rsidP="0006477E">
      <w:pPr>
        <w:pStyle w:val="65ReferencesTextstylesTextstyles"/>
      </w:pPr>
      <w:r w:rsidRPr="009E0AF7">
        <w:t>64.</w:t>
      </w:r>
      <w:r w:rsidRPr="009E0AF7">
        <w:tab/>
        <w:t xml:space="preserve">Martin GP, Carter P, Dent M. Major health service transformation and the public voice: conflict, challenge or complicity? </w:t>
      </w:r>
      <w:r w:rsidRPr="009E0AF7">
        <w:rPr>
          <w:i/>
        </w:rPr>
        <w:t>J Health Serv Res Policy</w:t>
      </w:r>
      <w:r w:rsidRPr="009E0AF7">
        <w:t xml:space="preserve"> 2018;</w:t>
      </w:r>
      <w:r w:rsidRPr="009E0AF7">
        <w:rPr>
          <w:b/>
        </w:rPr>
        <w:t>23</w:t>
      </w:r>
      <w:r w:rsidRPr="009E0AF7">
        <w:t>:</w:t>
      </w:r>
      <w:r w:rsidRPr="009E0AF7">
        <w:rPr>
          <w:color w:val="auto"/>
        </w:rPr>
        <w:t>28</w:t>
      </w:r>
      <w:r w:rsidRPr="009E0AF7">
        <w:rPr>
          <w:color w:val="00B0F0"/>
        </w:rPr>
        <w:t>–</w:t>
      </w:r>
      <w:r w:rsidRPr="009E0AF7">
        <w:rPr>
          <w:color w:val="auto"/>
        </w:rPr>
        <w:t>35</w:t>
      </w:r>
      <w:r w:rsidRPr="009E0AF7">
        <w:t>. https://doi.org/10.1177/1355819617728530</w:t>
      </w:r>
    </w:p>
    <w:p w14:paraId="1CA9EBC9" w14:textId="50BCBBCF" w:rsidR="006F51BB" w:rsidRPr="009E0AF7" w:rsidRDefault="006F51BB" w:rsidP="0006477E">
      <w:pPr>
        <w:pStyle w:val="65ReferencesTextstylesTextstyles"/>
      </w:pPr>
      <w:r w:rsidRPr="009E0AF7">
        <w:t>65.</w:t>
      </w:r>
      <w:r w:rsidRPr="009E0AF7">
        <w:tab/>
        <w:t xml:space="preserve">Pinder R, Petchey R, Shaw S, Carter Y. What’s in a care pathway? Towards a cultural cartography of the new NHS. </w:t>
      </w:r>
      <w:r w:rsidRPr="009E0AF7">
        <w:rPr>
          <w:i/>
        </w:rPr>
        <w:t>Sociol Health Illn</w:t>
      </w:r>
      <w:r w:rsidRPr="009E0AF7">
        <w:t xml:space="preserve"> 2005;</w:t>
      </w:r>
      <w:r w:rsidRPr="009E0AF7">
        <w:rPr>
          <w:b/>
        </w:rPr>
        <w:t>27</w:t>
      </w:r>
      <w:r w:rsidRPr="009E0AF7">
        <w:t>:</w:t>
      </w:r>
      <w:r w:rsidRPr="009E0AF7">
        <w:rPr>
          <w:color w:val="auto"/>
        </w:rPr>
        <w:t>759</w:t>
      </w:r>
      <w:r w:rsidRPr="009E0AF7">
        <w:rPr>
          <w:color w:val="00B0F0"/>
        </w:rPr>
        <w:t>–</w:t>
      </w:r>
      <w:r w:rsidRPr="009E0AF7">
        <w:rPr>
          <w:color w:val="auto"/>
        </w:rPr>
        <w:t>79</w:t>
      </w:r>
      <w:r w:rsidRPr="009E0AF7">
        <w:t>.</w:t>
      </w:r>
    </w:p>
    <w:p w14:paraId="3730D85F" w14:textId="16F7CFC4" w:rsidR="006F51BB" w:rsidRPr="009E0AF7" w:rsidRDefault="006F51BB" w:rsidP="0006477E">
      <w:pPr>
        <w:pStyle w:val="65ReferencesTextstylesTextstyles"/>
      </w:pPr>
      <w:r w:rsidRPr="009E0AF7">
        <w:t>66.</w:t>
      </w:r>
      <w:r w:rsidRPr="009E0AF7">
        <w:tab/>
        <w:t xml:space="preserve">Jones L, Fraser A, Stewart E. Exploring the neglected and hidden dimensions of large-scale </w:t>
      </w:r>
      <w:r w:rsidRPr="009E0AF7">
        <w:lastRenderedPageBreak/>
        <w:t xml:space="preserve">healthcare change. </w:t>
      </w:r>
      <w:r w:rsidRPr="009E0AF7">
        <w:rPr>
          <w:i/>
        </w:rPr>
        <w:t>Sociol Health Illn</w:t>
      </w:r>
      <w:r w:rsidRPr="009E0AF7">
        <w:t xml:space="preserve"> 2019;</w:t>
      </w:r>
      <w:r w:rsidRPr="009E0AF7">
        <w:rPr>
          <w:b/>
        </w:rPr>
        <w:t>41</w:t>
      </w:r>
      <w:r w:rsidRPr="009E0AF7">
        <w:t>:</w:t>
      </w:r>
      <w:r w:rsidRPr="009E0AF7">
        <w:rPr>
          <w:color w:val="auto"/>
        </w:rPr>
        <w:t>1221</w:t>
      </w:r>
      <w:r w:rsidRPr="009E0AF7">
        <w:rPr>
          <w:color w:val="00B0F0"/>
        </w:rPr>
        <w:t>–</w:t>
      </w:r>
      <w:r w:rsidRPr="009E0AF7">
        <w:rPr>
          <w:color w:val="auto"/>
        </w:rPr>
        <w:t>35</w:t>
      </w:r>
      <w:r w:rsidRPr="009E0AF7">
        <w:t>. https://doi.org/10.1111/1467-9566.12923</w:t>
      </w:r>
    </w:p>
    <w:p w14:paraId="30B388E4" w14:textId="7A6CB204" w:rsidR="0006477E" w:rsidRPr="009E0AF7" w:rsidRDefault="0006477E" w:rsidP="0006477E">
      <w:pPr>
        <w:pStyle w:val="65ReferencesTextstylesTextstyles"/>
      </w:pPr>
      <w:r w:rsidRPr="009E0AF7">
        <w:t>67.</w:t>
      </w:r>
      <w:r w:rsidR="006F51BB" w:rsidRPr="009E0AF7">
        <w:tab/>
      </w:r>
      <w:r w:rsidR="00A842BB" w:rsidRPr="009E0AF7">
        <w:t xml:space="preserve">Waring J, Crompton A. The struggles for (and of) network management: an ethnographic study of non-dominant policy actors in the English healthcare system. </w:t>
      </w:r>
      <w:r w:rsidR="006F51BB" w:rsidRPr="009E0AF7">
        <w:rPr>
          <w:i/>
        </w:rPr>
        <w:t>Public</w:t>
      </w:r>
      <w:r w:rsidR="00A842BB" w:rsidRPr="009E0AF7">
        <w:t xml:space="preserve"> </w:t>
      </w:r>
      <w:r w:rsidR="006F51BB" w:rsidRPr="009E0AF7">
        <w:rPr>
          <w:i/>
        </w:rPr>
        <w:t>Manag</w:t>
      </w:r>
      <w:r w:rsidR="00A842BB" w:rsidRPr="009E0AF7">
        <w:t xml:space="preserve"> </w:t>
      </w:r>
      <w:r w:rsidR="006F51BB" w:rsidRPr="009E0AF7">
        <w:rPr>
          <w:i/>
        </w:rPr>
        <w:t>Rev</w:t>
      </w:r>
      <w:r w:rsidR="00A842BB" w:rsidRPr="009E0AF7">
        <w:t xml:space="preserve"> 2019;</w:t>
      </w:r>
      <w:r w:rsidR="006F51BB" w:rsidRPr="009E0AF7">
        <w:rPr>
          <w:b/>
        </w:rPr>
        <w:t>22</w:t>
      </w:r>
      <w:r w:rsidR="00A842BB" w:rsidRPr="009E0AF7">
        <w:t>:297</w:t>
      </w:r>
      <w:r w:rsidR="00DB1640" w:rsidRPr="009E0AF7">
        <w:t>–</w:t>
      </w:r>
      <w:r w:rsidR="00A842BB" w:rsidRPr="009E0AF7">
        <w:t xml:space="preserve">395. https://doi.org/10.1080/14719037.2019.1588360 </w:t>
      </w:r>
    </w:p>
    <w:p w14:paraId="15D4B4D0" w14:textId="711F7ADB" w:rsidR="0006477E" w:rsidRPr="009E0AF7" w:rsidRDefault="0006477E" w:rsidP="0006477E">
      <w:pPr>
        <w:pStyle w:val="65ReferencesTextstylesTextstyles"/>
      </w:pPr>
      <w:commentRangeStart w:id="12"/>
      <w:r w:rsidRPr="009E0AF7">
        <w:t>68.</w:t>
      </w:r>
      <w:r w:rsidR="006F51BB" w:rsidRPr="009E0AF7">
        <w:tab/>
      </w:r>
      <w:r w:rsidR="00A842BB" w:rsidRPr="009E0AF7">
        <w:t>Ritchie J, Spencer L, O</w:t>
      </w:r>
      <w:r w:rsidR="006F51BB" w:rsidRPr="009E0AF7">
        <w:t>’</w:t>
      </w:r>
      <w:r w:rsidR="00A842BB" w:rsidRPr="009E0AF7">
        <w:t xml:space="preserve">Connor W. Carrying </w:t>
      </w:r>
      <w:r w:rsidR="00465C7A" w:rsidRPr="009E0AF7">
        <w:t>Out Qualitative Analysis</w:t>
      </w:r>
      <w:r w:rsidR="00A842BB" w:rsidRPr="009E0AF7">
        <w:t xml:space="preserve">. In </w:t>
      </w:r>
      <w:r w:rsidR="00254B88" w:rsidRPr="009E0AF7">
        <w:t xml:space="preserve">Ritchie L, Lewis J, editors. </w:t>
      </w:r>
      <w:r w:rsidR="006F51BB" w:rsidRPr="009E0AF7">
        <w:rPr>
          <w:i/>
        </w:rPr>
        <w:t>Qualitative</w:t>
      </w:r>
      <w:r w:rsidR="00A842BB" w:rsidRPr="009E0AF7">
        <w:t xml:space="preserve"> </w:t>
      </w:r>
      <w:r w:rsidR="006F51BB" w:rsidRPr="009E0AF7">
        <w:rPr>
          <w:i/>
        </w:rPr>
        <w:t>Research</w:t>
      </w:r>
      <w:r w:rsidR="00A842BB" w:rsidRPr="009E0AF7">
        <w:t xml:space="preserve"> </w:t>
      </w:r>
      <w:r w:rsidR="006F51BB" w:rsidRPr="009E0AF7">
        <w:rPr>
          <w:i/>
        </w:rPr>
        <w:t>Practice</w:t>
      </w:r>
      <w:r w:rsidR="00A842BB" w:rsidRPr="009E0AF7">
        <w:t xml:space="preserve">. London: SAGE; 2003. </w:t>
      </w:r>
      <w:r w:rsidR="00DB1640" w:rsidRPr="009E0AF7">
        <w:t>p</w:t>
      </w:r>
      <w:r w:rsidR="00A842BB" w:rsidRPr="009E0AF7">
        <w:t>p. 219</w:t>
      </w:r>
      <w:r w:rsidR="00DB1640" w:rsidRPr="009E0AF7">
        <w:t>–</w:t>
      </w:r>
      <w:r w:rsidR="00A842BB" w:rsidRPr="009E0AF7">
        <w:t>62.</w:t>
      </w:r>
      <w:commentRangeEnd w:id="12"/>
      <w:r w:rsidR="00254B88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2"/>
      </w:r>
    </w:p>
    <w:p w14:paraId="73388AE9" w14:textId="2592C740" w:rsidR="0006477E" w:rsidRPr="009E0AF7" w:rsidRDefault="0006477E" w:rsidP="0006477E">
      <w:pPr>
        <w:pStyle w:val="65ReferencesTextstylesTextstyles"/>
      </w:pPr>
      <w:r w:rsidRPr="009E0AF7">
        <w:t>69.</w:t>
      </w:r>
      <w:r w:rsidR="006F51BB" w:rsidRPr="009E0AF7">
        <w:tab/>
      </w:r>
      <w:r w:rsidR="00A842BB" w:rsidRPr="009E0AF7">
        <w:t xml:space="preserve">London Cancer. </w:t>
      </w:r>
      <w:r w:rsidR="00A842BB" w:rsidRPr="009E0AF7">
        <w:rPr>
          <w:i/>
          <w:iCs/>
        </w:rPr>
        <w:t>London Cancer Annual Review, 2012/13</w:t>
      </w:r>
      <w:r w:rsidR="00A842BB" w:rsidRPr="009E0AF7">
        <w:t>. London: London Cancer; 2013.</w:t>
      </w:r>
    </w:p>
    <w:p w14:paraId="5E9AB442" w14:textId="0DD5EAA2" w:rsidR="0006477E" w:rsidRPr="009E0AF7" w:rsidRDefault="0006477E" w:rsidP="0006477E">
      <w:pPr>
        <w:pStyle w:val="65ReferencesTextstylesTextstyles"/>
      </w:pPr>
      <w:r w:rsidRPr="009E0AF7">
        <w:t>70.</w:t>
      </w:r>
      <w:r w:rsidR="006F51BB" w:rsidRPr="009E0AF7">
        <w:tab/>
      </w:r>
      <w:r w:rsidR="00A842BB" w:rsidRPr="009E0AF7">
        <w:t xml:space="preserve">London Cancer. </w:t>
      </w:r>
      <w:r w:rsidR="00A842BB" w:rsidRPr="009E0AF7">
        <w:rPr>
          <w:i/>
          <w:iCs/>
        </w:rPr>
        <w:t>Integrated Cancer System Plan</w:t>
      </w:r>
      <w:r w:rsidR="00A842BB" w:rsidRPr="009E0AF7">
        <w:t>. London: London Cancer; 2011.</w:t>
      </w:r>
    </w:p>
    <w:p w14:paraId="48319AF6" w14:textId="792722E0" w:rsidR="0006477E" w:rsidRPr="009E0AF7" w:rsidRDefault="0006477E" w:rsidP="0006477E">
      <w:pPr>
        <w:pStyle w:val="65ReferencesTextstylesTextstyles"/>
      </w:pPr>
      <w:commentRangeStart w:id="13"/>
      <w:r w:rsidRPr="009E0AF7">
        <w:t>71.</w:t>
      </w:r>
      <w:r w:rsidR="006F51BB" w:rsidRPr="009E0AF7">
        <w:tab/>
      </w:r>
      <w:r w:rsidR="00A842BB" w:rsidRPr="009E0AF7">
        <w:t xml:space="preserve">NHS England. </w:t>
      </w:r>
      <w:r w:rsidR="00A842BB" w:rsidRPr="009E0AF7">
        <w:rPr>
          <w:i/>
          <w:iCs/>
        </w:rPr>
        <w:t xml:space="preserve">Engagement </w:t>
      </w:r>
      <w:r w:rsidR="00254B88" w:rsidRPr="009E0AF7">
        <w:rPr>
          <w:i/>
          <w:iCs/>
        </w:rPr>
        <w:t>Feedback Report</w:t>
      </w:r>
      <w:r w:rsidR="00A842BB" w:rsidRPr="009E0AF7">
        <w:rPr>
          <w:i/>
          <w:iCs/>
        </w:rPr>
        <w:t xml:space="preserve">: Phase </w:t>
      </w:r>
      <w:r w:rsidR="00254B88" w:rsidRPr="009E0AF7">
        <w:rPr>
          <w:i/>
          <w:iCs/>
        </w:rPr>
        <w:t>Two Engagement</w:t>
      </w:r>
      <w:r w:rsidR="00A842BB" w:rsidRPr="009E0AF7">
        <w:t xml:space="preserve">. </w:t>
      </w:r>
      <w:r w:rsidR="00254B88" w:rsidRPr="009E0AF7">
        <w:t>London: NHS England;</w:t>
      </w:r>
      <w:r w:rsidR="00A842BB" w:rsidRPr="009E0AF7">
        <w:t xml:space="preserve"> 2014.</w:t>
      </w:r>
      <w:commentRangeEnd w:id="13"/>
      <w:r w:rsidR="00254B88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3"/>
      </w:r>
    </w:p>
    <w:p w14:paraId="0D20FBF2" w14:textId="0E41D9FB" w:rsidR="006F51BB" w:rsidRPr="009E0AF7" w:rsidRDefault="006F51BB" w:rsidP="0006477E">
      <w:pPr>
        <w:pStyle w:val="65ReferencesTextstylesTextstyles"/>
      </w:pPr>
      <w:r w:rsidRPr="009E0AF7">
        <w:t>72.</w:t>
      </w:r>
      <w:r w:rsidRPr="009E0AF7">
        <w:tab/>
        <w:t xml:space="preserve">Ferlie E, </w:t>
      </w:r>
      <w:proofErr w:type="spellStart"/>
      <w:r w:rsidRPr="009E0AF7">
        <w:t>Mcgivern</w:t>
      </w:r>
      <w:proofErr w:type="spellEnd"/>
      <w:r w:rsidRPr="009E0AF7">
        <w:t xml:space="preserve"> G, FitzGerald L. A new mode of organizing in health care? Governmentality and managed networks in cancer services in England. </w:t>
      </w:r>
      <w:r w:rsidRPr="009E0AF7">
        <w:rPr>
          <w:i/>
        </w:rPr>
        <w:t>Soc Sci Med</w:t>
      </w:r>
      <w:r w:rsidRPr="009E0AF7">
        <w:t xml:space="preserve"> 2012;</w:t>
      </w:r>
      <w:r w:rsidRPr="009E0AF7">
        <w:rPr>
          <w:b/>
        </w:rPr>
        <w:t>74</w:t>
      </w:r>
      <w:r w:rsidRPr="009E0AF7">
        <w:t>:</w:t>
      </w:r>
      <w:r w:rsidRPr="009E0AF7">
        <w:rPr>
          <w:color w:val="auto"/>
        </w:rPr>
        <w:t>340</w:t>
      </w:r>
      <w:r w:rsidRPr="009E0AF7">
        <w:rPr>
          <w:color w:val="00B0F0"/>
        </w:rPr>
        <w:t>–</w:t>
      </w:r>
      <w:r w:rsidRPr="009E0AF7">
        <w:rPr>
          <w:color w:val="auto"/>
        </w:rPr>
        <w:t>7</w:t>
      </w:r>
      <w:r w:rsidRPr="009E0AF7">
        <w:t>.</w:t>
      </w:r>
    </w:p>
    <w:p w14:paraId="69CEB8E0" w14:textId="427F8C21" w:rsidR="006F51BB" w:rsidRPr="009E0AF7" w:rsidRDefault="006F51BB" w:rsidP="0006477E">
      <w:pPr>
        <w:pStyle w:val="65ReferencesTextstylesTextstyles"/>
      </w:pPr>
      <w:commentRangeStart w:id="14"/>
      <w:r w:rsidRPr="009E0AF7">
        <w:t>73.</w:t>
      </w:r>
      <w:r w:rsidRPr="009E0AF7">
        <w:tab/>
        <w:t xml:space="preserve">Brown BB, Patel C, McInnes E, Mays N, Young J, Haines M. The effectiveness of clinical networks in improving quality of care and patient outcomes: a systematic review of quantitative and qualitative studies. </w:t>
      </w:r>
      <w:r w:rsidRPr="009E0AF7">
        <w:rPr>
          <w:i/>
        </w:rPr>
        <w:t>BMC Health Serv Res</w:t>
      </w:r>
      <w:r w:rsidRPr="009E0AF7">
        <w:t xml:space="preserve"> 2016;</w:t>
      </w:r>
      <w:r w:rsidRPr="009E0AF7">
        <w:rPr>
          <w:b/>
        </w:rPr>
        <w:t>16</w:t>
      </w:r>
      <w:r w:rsidRPr="009E0AF7">
        <w:t>:</w:t>
      </w:r>
      <w:r w:rsidRPr="009E0AF7">
        <w:rPr>
          <w:color w:val="auto"/>
        </w:rPr>
        <w:t>360</w:t>
      </w:r>
      <w:r w:rsidRPr="009E0AF7">
        <w:t>. https://doi.org/10.1186/s12913-016-1615-z</w:t>
      </w:r>
      <w:commentRangeEnd w:id="14"/>
      <w:r w:rsidR="0099270D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4"/>
      </w:r>
    </w:p>
    <w:p w14:paraId="2D942CF3" w14:textId="5B793012" w:rsidR="0006477E" w:rsidRPr="009E0AF7" w:rsidRDefault="0006477E" w:rsidP="0006477E">
      <w:pPr>
        <w:pStyle w:val="65ReferencesTextstylesTextstyles"/>
      </w:pPr>
      <w:r w:rsidRPr="009E0AF7">
        <w:t>74.</w:t>
      </w:r>
      <w:r w:rsidR="006F51BB" w:rsidRPr="009E0AF7">
        <w:tab/>
      </w:r>
      <w:r w:rsidR="00A842BB" w:rsidRPr="009E0AF7">
        <w:t xml:space="preserve">Fitzgerald L, Ferlie E, McGivern G, Buchanan D. Distributed leadership patterns and service improvement: </w:t>
      </w:r>
      <w:r w:rsidR="00254B88" w:rsidRPr="009E0AF7">
        <w:t xml:space="preserve">evidence </w:t>
      </w:r>
      <w:r w:rsidR="00A842BB" w:rsidRPr="009E0AF7">
        <w:t xml:space="preserve">and argument from English healthcare. </w:t>
      </w:r>
      <w:proofErr w:type="spellStart"/>
      <w:r w:rsidR="006F51BB" w:rsidRPr="009E0AF7">
        <w:rPr>
          <w:i/>
        </w:rPr>
        <w:t>Leadersh</w:t>
      </w:r>
      <w:proofErr w:type="spellEnd"/>
      <w:r w:rsidR="00A842BB" w:rsidRPr="009E0AF7">
        <w:t xml:space="preserve"> </w:t>
      </w:r>
      <w:r w:rsidR="006F51BB" w:rsidRPr="009E0AF7">
        <w:rPr>
          <w:i/>
        </w:rPr>
        <w:t>Q</w:t>
      </w:r>
      <w:r w:rsidR="00A842BB" w:rsidRPr="009E0AF7">
        <w:t xml:space="preserve"> 2013;</w:t>
      </w:r>
      <w:r w:rsidR="006F51BB" w:rsidRPr="009E0AF7">
        <w:rPr>
          <w:b/>
        </w:rPr>
        <w:t>24</w:t>
      </w:r>
      <w:r w:rsidR="00A842BB" w:rsidRPr="009E0AF7">
        <w:t>:227</w:t>
      </w:r>
      <w:r w:rsidR="00254B88" w:rsidRPr="009E0AF7">
        <w:t>–</w:t>
      </w:r>
      <w:r w:rsidR="00A842BB" w:rsidRPr="009E0AF7">
        <w:t>39. https://doi.org/10.1016/j.leaqua.2012.10.012</w:t>
      </w:r>
    </w:p>
    <w:p w14:paraId="71E89F57" w14:textId="7D352E38" w:rsidR="006F51BB" w:rsidRPr="009E0AF7" w:rsidRDefault="006F51BB" w:rsidP="0006477E">
      <w:pPr>
        <w:pStyle w:val="65ReferencesTextstylesTextstyles"/>
      </w:pPr>
      <w:commentRangeStart w:id="15"/>
      <w:r w:rsidRPr="009E0AF7">
        <w:t>75.</w:t>
      </w:r>
      <w:r w:rsidRPr="009E0AF7">
        <w:tab/>
      </w:r>
      <w:proofErr w:type="spellStart"/>
      <w:r w:rsidRPr="009E0AF7">
        <w:t>McKevitt</w:t>
      </w:r>
      <w:proofErr w:type="spellEnd"/>
      <w:r w:rsidRPr="009E0AF7">
        <w:t xml:space="preserve"> C, Ramsay AIG, Perry C, Turner SJ, </w:t>
      </w:r>
      <w:proofErr w:type="spellStart"/>
      <w:r w:rsidRPr="009E0AF7">
        <w:t>Boaden</w:t>
      </w:r>
      <w:proofErr w:type="spellEnd"/>
      <w:r w:rsidRPr="009E0AF7">
        <w:t xml:space="preserve"> R, Wolfe CDA, </w:t>
      </w:r>
      <w:proofErr w:type="spellStart"/>
      <w:r w:rsidRPr="009E0AF7">
        <w:t>Fulop</w:t>
      </w:r>
      <w:proofErr w:type="spellEnd"/>
      <w:r w:rsidRPr="009E0AF7">
        <w:t xml:space="preserve"> NJ. Patient, carer and public involvement in major system change in acute stroke services: </w:t>
      </w:r>
      <w:r w:rsidR="00B6198C" w:rsidRPr="009E0AF7">
        <w:t xml:space="preserve">the </w:t>
      </w:r>
      <w:r w:rsidRPr="009E0AF7">
        <w:t xml:space="preserve">construction of value. </w:t>
      </w:r>
      <w:r w:rsidRPr="009E0AF7">
        <w:rPr>
          <w:i/>
        </w:rPr>
        <w:t>Health Expect</w:t>
      </w:r>
      <w:r w:rsidRPr="009E0AF7">
        <w:t xml:space="preserve"> 2018;</w:t>
      </w:r>
      <w:r w:rsidRPr="009E0AF7">
        <w:rPr>
          <w:b/>
        </w:rPr>
        <w:t>21</w:t>
      </w:r>
      <w:r w:rsidRPr="009E0AF7">
        <w:t>:</w:t>
      </w:r>
      <w:r w:rsidRPr="009E0AF7">
        <w:rPr>
          <w:color w:val="auto"/>
        </w:rPr>
        <w:t>685</w:t>
      </w:r>
      <w:r w:rsidRPr="009E0AF7">
        <w:rPr>
          <w:color w:val="00B0F0"/>
        </w:rPr>
        <w:t>–</w:t>
      </w:r>
      <w:r w:rsidRPr="009E0AF7">
        <w:rPr>
          <w:color w:val="auto"/>
        </w:rPr>
        <w:t>92</w:t>
      </w:r>
      <w:r w:rsidRPr="009E0AF7">
        <w:t>. https://doi.org/10.1111/hex.12668</w:t>
      </w:r>
      <w:commentRangeEnd w:id="15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5"/>
      </w:r>
    </w:p>
    <w:p w14:paraId="065738EA" w14:textId="79126E78" w:rsidR="0006477E" w:rsidRPr="009E0AF7" w:rsidRDefault="0006477E" w:rsidP="0006477E">
      <w:pPr>
        <w:pStyle w:val="65ReferencesTextstylesTextstyles"/>
      </w:pPr>
      <w:r w:rsidRPr="009E0AF7">
        <w:t>76.</w:t>
      </w:r>
      <w:r w:rsidR="006F51BB" w:rsidRPr="009E0AF7">
        <w:tab/>
      </w:r>
      <w:proofErr w:type="spellStart"/>
      <w:r w:rsidR="00A842BB" w:rsidRPr="009E0AF7">
        <w:t>Vindrola-Padros</w:t>
      </w:r>
      <w:proofErr w:type="spellEnd"/>
      <w:r w:rsidR="00A842BB" w:rsidRPr="009E0AF7">
        <w:t xml:space="preserve"> C, Ramsay AIG, Black GB, </w:t>
      </w:r>
      <w:proofErr w:type="spellStart"/>
      <w:r w:rsidR="00A842BB" w:rsidRPr="009E0AF7">
        <w:t>Barod</w:t>
      </w:r>
      <w:proofErr w:type="spellEnd"/>
      <w:r w:rsidR="00A842BB" w:rsidRPr="009E0AF7">
        <w:t xml:space="preserve"> R, Hines J, Mughal M, </w:t>
      </w:r>
      <w:r w:rsidR="00A842BB" w:rsidRPr="009E0AF7">
        <w:rPr>
          <w:i/>
          <w:iCs/>
        </w:rPr>
        <w:t>et al.</w:t>
      </w:r>
      <w:r w:rsidR="00A842BB" w:rsidRPr="009E0AF7">
        <w:t xml:space="preserve"> Inter-organisational collaboration enabling care delivery in a specialist cancer surgery network: a qualitative study.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Health</w:t>
      </w:r>
      <w:r w:rsidR="00A842BB" w:rsidRPr="009E0AF7">
        <w:t xml:space="preserve"> </w:t>
      </w:r>
      <w:r w:rsidR="006F51BB" w:rsidRPr="009E0AF7">
        <w:rPr>
          <w:i/>
        </w:rPr>
        <w:t>Serv</w:t>
      </w:r>
      <w:r w:rsidR="00A842BB" w:rsidRPr="009E0AF7">
        <w:t xml:space="preserve"> </w:t>
      </w:r>
      <w:r w:rsidR="006F51BB" w:rsidRPr="009E0AF7">
        <w:rPr>
          <w:i/>
        </w:rPr>
        <w:t>Res</w:t>
      </w:r>
      <w:r w:rsidR="00A842BB" w:rsidRPr="009E0AF7">
        <w:t xml:space="preserve"> </w:t>
      </w:r>
      <w:r w:rsidR="006F51BB" w:rsidRPr="009E0AF7">
        <w:rPr>
          <w:i/>
        </w:rPr>
        <w:t>Policy</w:t>
      </w:r>
      <w:r w:rsidR="00A842BB" w:rsidRPr="009E0AF7">
        <w:t xml:space="preserve"> </w:t>
      </w:r>
      <w:r w:rsidR="00B25110" w:rsidRPr="009E0AF7">
        <w:t>2022; i</w:t>
      </w:r>
      <w:r w:rsidR="00A842BB" w:rsidRPr="009E0AF7">
        <w:t>n press.</w:t>
      </w:r>
    </w:p>
    <w:p w14:paraId="28D326E8" w14:textId="2C010810" w:rsidR="0006477E" w:rsidRPr="009E0AF7" w:rsidRDefault="0006477E" w:rsidP="0006477E">
      <w:pPr>
        <w:pStyle w:val="65ReferencesTextstylesTextstyles"/>
      </w:pPr>
      <w:commentRangeStart w:id="16"/>
      <w:r w:rsidRPr="009E0AF7">
        <w:t>77.</w:t>
      </w:r>
      <w:r w:rsidR="006F51BB" w:rsidRPr="009E0AF7">
        <w:tab/>
      </w:r>
      <w:r w:rsidR="00A842BB" w:rsidRPr="009E0AF7">
        <w:t xml:space="preserve">Roe B, Bishop S, Waring J. Network </w:t>
      </w:r>
      <w:r w:rsidR="00465C7A" w:rsidRPr="009E0AF7">
        <w:t xml:space="preserve">Contra Network: The Gap Between Policy </w:t>
      </w:r>
      <w:r w:rsidR="00A842BB" w:rsidRPr="009E0AF7">
        <w:t xml:space="preserve">and </w:t>
      </w:r>
      <w:r w:rsidR="00465C7A" w:rsidRPr="009E0AF7">
        <w:t xml:space="preserve">Practice </w:t>
      </w:r>
      <w:r w:rsidR="00A842BB" w:rsidRPr="009E0AF7">
        <w:t xml:space="preserve">in the </w:t>
      </w:r>
      <w:r w:rsidR="00465C7A" w:rsidRPr="009E0AF7">
        <w:t xml:space="preserve">Organisation </w:t>
      </w:r>
      <w:r w:rsidR="00A842BB" w:rsidRPr="009E0AF7">
        <w:t xml:space="preserve">of </w:t>
      </w:r>
      <w:r w:rsidR="00465C7A" w:rsidRPr="009E0AF7">
        <w:t>Major Trauma Care</w:t>
      </w:r>
      <w:r w:rsidR="00A842BB" w:rsidRPr="009E0AF7">
        <w:t xml:space="preserve">. In </w:t>
      </w:r>
      <w:proofErr w:type="spellStart"/>
      <w:r w:rsidR="00FE4FE2" w:rsidRPr="009E0AF7">
        <w:t>Bevir</w:t>
      </w:r>
      <w:proofErr w:type="spellEnd"/>
      <w:r w:rsidR="00FE4FE2" w:rsidRPr="009E0AF7">
        <w:t xml:space="preserve"> M, Waring J, editors. </w:t>
      </w:r>
      <w:r w:rsidR="006F51BB" w:rsidRPr="009E0AF7">
        <w:rPr>
          <w:i/>
        </w:rPr>
        <w:t>Decentring</w:t>
      </w:r>
      <w:r w:rsidR="00A842BB" w:rsidRPr="009E0AF7">
        <w:t xml:space="preserve"> </w:t>
      </w:r>
      <w:r w:rsidR="006F51BB" w:rsidRPr="009E0AF7">
        <w:rPr>
          <w:i/>
        </w:rPr>
        <w:t>Health</w:t>
      </w:r>
      <w:r w:rsidR="00A842BB" w:rsidRPr="009E0AF7">
        <w:t xml:space="preserve"> </w:t>
      </w:r>
      <w:r w:rsidR="006F51BB" w:rsidRPr="009E0AF7">
        <w:rPr>
          <w:i/>
        </w:rPr>
        <w:t>Policy</w:t>
      </w:r>
      <w:r w:rsidR="00A842BB" w:rsidRPr="009E0AF7">
        <w:t>.</w:t>
      </w:r>
      <w:r w:rsidR="00FE4FE2" w:rsidRPr="009E0AF7">
        <w:t xml:space="preserve"> </w:t>
      </w:r>
      <w:r w:rsidR="00766F83" w:rsidRPr="009E0AF7">
        <w:t xml:space="preserve">London: </w:t>
      </w:r>
      <w:r w:rsidR="00A842BB" w:rsidRPr="009E0AF7">
        <w:t>Routledge; 2017. p</w:t>
      </w:r>
      <w:r w:rsidR="00FE4FE2" w:rsidRPr="009E0AF7">
        <w:t>p</w:t>
      </w:r>
      <w:r w:rsidR="00A842BB" w:rsidRPr="009E0AF7">
        <w:t>. 102</w:t>
      </w:r>
      <w:r w:rsidR="00FE4FE2" w:rsidRPr="009E0AF7">
        <w:t>–</w:t>
      </w:r>
      <w:r w:rsidR="00A842BB" w:rsidRPr="009E0AF7">
        <w:t>20.</w:t>
      </w:r>
      <w:commentRangeEnd w:id="16"/>
      <w:r w:rsidR="00657C95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6"/>
      </w:r>
    </w:p>
    <w:p w14:paraId="5ADBFB61" w14:textId="3420E436" w:rsidR="0006477E" w:rsidRPr="009E0AF7" w:rsidRDefault="0006477E" w:rsidP="0006477E">
      <w:pPr>
        <w:pStyle w:val="65ReferencesTextstylesTextstyles"/>
      </w:pPr>
      <w:r w:rsidRPr="009E0AF7">
        <w:t>78.</w:t>
      </w:r>
      <w:r w:rsidR="006F51BB" w:rsidRPr="009E0AF7">
        <w:tab/>
      </w:r>
      <w:proofErr w:type="spellStart"/>
      <w:r w:rsidR="00A842BB" w:rsidRPr="009E0AF7">
        <w:t>Provan</w:t>
      </w:r>
      <w:proofErr w:type="spellEnd"/>
      <w:r w:rsidR="00A842BB" w:rsidRPr="009E0AF7">
        <w:t xml:space="preserve"> K, Fish A, </w:t>
      </w:r>
      <w:proofErr w:type="spellStart"/>
      <w:r w:rsidR="00A842BB" w:rsidRPr="009E0AF7">
        <w:t>Sydow</w:t>
      </w:r>
      <w:proofErr w:type="spellEnd"/>
      <w:r w:rsidR="00A842BB" w:rsidRPr="009E0AF7">
        <w:t xml:space="preserve"> J. Interorganizational networks at the network level: </w:t>
      </w:r>
      <w:r w:rsidR="00657C95" w:rsidRPr="009E0AF7">
        <w:t>a</w:t>
      </w:r>
      <w:r w:rsidR="00A842BB" w:rsidRPr="009E0AF7">
        <w:t xml:space="preserve"> review of the empirical literature on whole networks. </w:t>
      </w:r>
      <w:r w:rsidR="006F51BB" w:rsidRPr="009E0AF7">
        <w:rPr>
          <w:i/>
        </w:rPr>
        <w:t>J</w:t>
      </w:r>
      <w:r w:rsidR="004E7ED8" w:rsidRPr="009E0AF7">
        <w:t xml:space="preserve"> </w:t>
      </w:r>
      <w:r w:rsidR="006F51BB" w:rsidRPr="009E0AF7">
        <w:rPr>
          <w:i/>
        </w:rPr>
        <w:t>Manag</w:t>
      </w:r>
      <w:r w:rsidR="00A842BB" w:rsidRPr="009E0AF7">
        <w:t xml:space="preserve"> 2007;</w:t>
      </w:r>
      <w:r w:rsidR="006F51BB" w:rsidRPr="009E0AF7">
        <w:rPr>
          <w:b/>
        </w:rPr>
        <w:t>33</w:t>
      </w:r>
      <w:r w:rsidR="00A842BB" w:rsidRPr="009E0AF7">
        <w:t>:479</w:t>
      </w:r>
      <w:r w:rsidR="00272C15" w:rsidRPr="009E0AF7">
        <w:t>–</w:t>
      </w:r>
      <w:r w:rsidR="00A842BB" w:rsidRPr="009E0AF7">
        <w:t>516. https://doi.org/10.1177/0149206307302554</w:t>
      </w:r>
    </w:p>
    <w:p w14:paraId="52529C43" w14:textId="2E304F1C" w:rsidR="0006477E" w:rsidRPr="009E0AF7" w:rsidRDefault="0006477E" w:rsidP="0006477E">
      <w:pPr>
        <w:pStyle w:val="65ReferencesTextstylesTextstyles"/>
      </w:pPr>
      <w:r w:rsidRPr="009E0AF7">
        <w:t>79.</w:t>
      </w:r>
      <w:r w:rsidR="006F51BB" w:rsidRPr="009E0AF7">
        <w:tab/>
      </w:r>
      <w:proofErr w:type="spellStart"/>
      <w:r w:rsidR="00A842BB" w:rsidRPr="009E0AF7">
        <w:t>Raab</w:t>
      </w:r>
      <w:proofErr w:type="spellEnd"/>
      <w:r w:rsidR="00A842BB" w:rsidRPr="009E0AF7">
        <w:t xml:space="preserve"> JK, </w:t>
      </w:r>
      <w:proofErr w:type="spellStart"/>
      <w:r w:rsidR="00D56DA8" w:rsidRPr="009E0AF7">
        <w:t>Kenis</w:t>
      </w:r>
      <w:proofErr w:type="spellEnd"/>
      <w:r w:rsidR="00D56DA8" w:rsidRPr="009E0AF7">
        <w:t xml:space="preserve"> </w:t>
      </w:r>
      <w:r w:rsidR="00A842BB" w:rsidRPr="009E0AF7">
        <w:t xml:space="preserve">P. Heading toward a society of networks: empirical developments and theoretical challenges.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Manag</w:t>
      </w:r>
      <w:r w:rsidR="00272C15" w:rsidRPr="009E0AF7">
        <w:rPr>
          <w:i/>
        </w:rPr>
        <w:t xml:space="preserve"> </w:t>
      </w:r>
      <w:r w:rsidR="006F51BB" w:rsidRPr="009E0AF7">
        <w:rPr>
          <w:i/>
        </w:rPr>
        <w:t>Inq</w:t>
      </w:r>
      <w:r w:rsidR="00A842BB" w:rsidRPr="009E0AF7">
        <w:t xml:space="preserve"> 2009;</w:t>
      </w:r>
      <w:r w:rsidR="006F51BB" w:rsidRPr="009E0AF7">
        <w:rPr>
          <w:b/>
        </w:rPr>
        <w:t>18</w:t>
      </w:r>
      <w:r w:rsidR="00A842BB" w:rsidRPr="009E0AF7">
        <w:t>:198</w:t>
      </w:r>
      <w:r w:rsidR="00272C15" w:rsidRPr="009E0AF7">
        <w:t>–</w:t>
      </w:r>
      <w:r w:rsidR="00A842BB" w:rsidRPr="009E0AF7">
        <w:t>210. https://doi.org/10.1177/1056492609337493</w:t>
      </w:r>
    </w:p>
    <w:p w14:paraId="6AAA9519" w14:textId="0137BB63" w:rsidR="006F51BB" w:rsidRPr="009E0AF7" w:rsidRDefault="006F51BB" w:rsidP="0006477E">
      <w:pPr>
        <w:pStyle w:val="65ReferencesTextstylesTextstyles"/>
      </w:pPr>
      <w:r w:rsidRPr="009E0AF7">
        <w:t>80.</w:t>
      </w:r>
      <w:r w:rsidRPr="009E0AF7">
        <w:tab/>
      </w:r>
      <w:proofErr w:type="spellStart"/>
      <w:r w:rsidRPr="009E0AF7">
        <w:t>Westra</w:t>
      </w:r>
      <w:proofErr w:type="spellEnd"/>
      <w:r w:rsidRPr="009E0AF7">
        <w:t xml:space="preserve"> D, Angeli F, </w:t>
      </w:r>
      <w:proofErr w:type="spellStart"/>
      <w:r w:rsidRPr="009E0AF7">
        <w:t>Carree</w:t>
      </w:r>
      <w:proofErr w:type="spellEnd"/>
      <w:r w:rsidRPr="009E0AF7">
        <w:t xml:space="preserve"> M, </w:t>
      </w:r>
      <w:proofErr w:type="spellStart"/>
      <w:r w:rsidRPr="009E0AF7">
        <w:t>Ruwaard</w:t>
      </w:r>
      <w:proofErr w:type="spellEnd"/>
      <w:r w:rsidRPr="009E0AF7">
        <w:t xml:space="preserve"> D. Understanding competition between healthcare providers: </w:t>
      </w:r>
      <w:r w:rsidR="009A26A0" w:rsidRPr="009E0AF7">
        <w:t xml:space="preserve">introducing </w:t>
      </w:r>
      <w:r w:rsidRPr="009E0AF7">
        <w:t xml:space="preserve">an intermediary inter-organizational perspective. </w:t>
      </w:r>
      <w:r w:rsidRPr="009E0AF7">
        <w:rPr>
          <w:i/>
        </w:rPr>
        <w:t>Health Policy</w:t>
      </w:r>
      <w:r w:rsidRPr="009E0AF7">
        <w:t xml:space="preserve"> 2017;</w:t>
      </w:r>
      <w:r w:rsidRPr="009E0AF7">
        <w:rPr>
          <w:b/>
        </w:rPr>
        <w:t>121</w:t>
      </w:r>
      <w:r w:rsidRPr="009E0AF7">
        <w:t>:</w:t>
      </w:r>
      <w:r w:rsidRPr="009E0AF7">
        <w:rPr>
          <w:color w:val="auto"/>
        </w:rPr>
        <w:t>149</w:t>
      </w:r>
      <w:r w:rsidRPr="009E0AF7">
        <w:rPr>
          <w:color w:val="00B0F0"/>
        </w:rPr>
        <w:t>–</w:t>
      </w:r>
      <w:r w:rsidRPr="009E0AF7">
        <w:rPr>
          <w:color w:val="auto"/>
        </w:rPr>
        <w:t>57</w:t>
      </w:r>
      <w:r w:rsidRPr="009E0AF7">
        <w:t>.</w:t>
      </w:r>
    </w:p>
    <w:p w14:paraId="22A764A7" w14:textId="733918E3" w:rsidR="0006477E" w:rsidRPr="009E0AF7" w:rsidRDefault="0006477E" w:rsidP="0006477E">
      <w:pPr>
        <w:pStyle w:val="65ReferencesTextstylesTextstyles"/>
      </w:pPr>
      <w:r w:rsidRPr="009E0AF7">
        <w:t>81.</w:t>
      </w:r>
      <w:r w:rsidR="006F51BB" w:rsidRPr="009E0AF7">
        <w:tab/>
      </w:r>
      <w:r w:rsidR="00A842BB" w:rsidRPr="009E0AF7">
        <w:t xml:space="preserve">Crossley N. Networks and complexity: </w:t>
      </w:r>
      <w:r w:rsidR="00D56DA8" w:rsidRPr="009E0AF7">
        <w:t xml:space="preserve">directions </w:t>
      </w:r>
      <w:r w:rsidR="00A842BB" w:rsidRPr="009E0AF7">
        <w:t xml:space="preserve">for interactionist research? </w:t>
      </w:r>
      <w:proofErr w:type="spellStart"/>
      <w:r w:rsidR="006F51BB" w:rsidRPr="009E0AF7">
        <w:rPr>
          <w:i/>
        </w:rPr>
        <w:t>Symb</w:t>
      </w:r>
      <w:proofErr w:type="spellEnd"/>
      <w:r w:rsidR="00A842BB" w:rsidRPr="009E0AF7">
        <w:t xml:space="preserve"> </w:t>
      </w:r>
      <w:r w:rsidR="0037667E" w:rsidRPr="009E0AF7">
        <w:rPr>
          <w:i/>
        </w:rPr>
        <w:t>Interact</w:t>
      </w:r>
      <w:r w:rsidR="0037667E" w:rsidRPr="009E0AF7">
        <w:t xml:space="preserve"> </w:t>
      </w:r>
      <w:r w:rsidR="00A842BB" w:rsidRPr="009E0AF7">
        <w:t>2010;</w:t>
      </w:r>
      <w:r w:rsidR="006F51BB" w:rsidRPr="009E0AF7">
        <w:rPr>
          <w:b/>
        </w:rPr>
        <w:t>33</w:t>
      </w:r>
      <w:r w:rsidR="00A842BB" w:rsidRPr="009E0AF7">
        <w:t>:341</w:t>
      </w:r>
      <w:r w:rsidR="0037667E" w:rsidRPr="009E0AF7">
        <w:t>–</w:t>
      </w:r>
      <w:r w:rsidR="00A842BB" w:rsidRPr="009E0AF7">
        <w:t>63. https://doi.org/10.1525/si.2010.33.3.341</w:t>
      </w:r>
    </w:p>
    <w:p w14:paraId="4CFD055F" w14:textId="55DF9A88" w:rsidR="0006477E" w:rsidRPr="009E0AF7" w:rsidRDefault="0006477E" w:rsidP="0006477E">
      <w:pPr>
        <w:pStyle w:val="65ReferencesTextstylesTextstyles"/>
      </w:pPr>
      <w:commentRangeStart w:id="17"/>
      <w:r w:rsidRPr="009E0AF7">
        <w:t>82.</w:t>
      </w:r>
      <w:r w:rsidR="006F51BB" w:rsidRPr="009E0AF7">
        <w:tab/>
      </w:r>
      <w:r w:rsidR="00A842BB" w:rsidRPr="009E0AF7">
        <w:t xml:space="preserve">Owen-Smith J, Powell WW. Networks and </w:t>
      </w:r>
      <w:r w:rsidR="00465C7A" w:rsidRPr="009E0AF7">
        <w:t>Institutions</w:t>
      </w:r>
      <w:r w:rsidR="00A842BB" w:rsidRPr="009E0AF7">
        <w:t>. In</w:t>
      </w:r>
      <w:r w:rsidR="00976B98" w:rsidRPr="009E0AF7">
        <w:t xml:space="preserve"> Greenwood R, Oliver C, Suddaby R, </w:t>
      </w:r>
      <w:proofErr w:type="spellStart"/>
      <w:r w:rsidR="00976B98" w:rsidRPr="009E0AF7">
        <w:t>Sahlin</w:t>
      </w:r>
      <w:proofErr w:type="spellEnd"/>
      <w:r w:rsidR="00976B98" w:rsidRPr="009E0AF7">
        <w:t xml:space="preserve"> K</w:t>
      </w:r>
      <w:r w:rsidR="009F10BD" w:rsidRPr="009E0AF7">
        <w:t>, editors.</w:t>
      </w:r>
      <w:r w:rsidR="00A842BB" w:rsidRPr="009E0AF7">
        <w:t xml:space="preserve"> </w:t>
      </w:r>
      <w:r w:rsidR="006F51BB" w:rsidRPr="009E0AF7">
        <w:rPr>
          <w:i/>
        </w:rPr>
        <w:t>The</w:t>
      </w:r>
      <w:r w:rsidR="00A842BB" w:rsidRPr="009E0AF7">
        <w:t xml:space="preserve"> </w:t>
      </w:r>
      <w:r w:rsidR="006F51BB" w:rsidRPr="009E0AF7">
        <w:rPr>
          <w:i/>
        </w:rPr>
        <w:t>Sage</w:t>
      </w:r>
      <w:r w:rsidR="00A842BB" w:rsidRPr="009E0AF7">
        <w:t xml:space="preserve"> </w:t>
      </w:r>
      <w:r w:rsidR="0037667E" w:rsidRPr="009E0AF7">
        <w:rPr>
          <w:i/>
        </w:rPr>
        <w:t>Handbook</w:t>
      </w:r>
      <w:r w:rsidR="0037667E" w:rsidRPr="009E0AF7">
        <w:t xml:space="preserve"> </w:t>
      </w:r>
      <w:r w:rsidR="0037667E" w:rsidRPr="009E0AF7">
        <w:rPr>
          <w:i/>
        </w:rPr>
        <w:t>of</w:t>
      </w:r>
      <w:r w:rsidR="0037667E" w:rsidRPr="009E0AF7">
        <w:t xml:space="preserve"> </w:t>
      </w:r>
      <w:r w:rsidR="0037667E" w:rsidRPr="009E0AF7">
        <w:rPr>
          <w:i/>
        </w:rPr>
        <w:t>Organizational</w:t>
      </w:r>
      <w:r w:rsidR="0037667E" w:rsidRPr="009E0AF7">
        <w:t xml:space="preserve"> </w:t>
      </w:r>
      <w:r w:rsidR="0037667E" w:rsidRPr="009E0AF7">
        <w:rPr>
          <w:i/>
        </w:rPr>
        <w:t>Institutionalism</w:t>
      </w:r>
      <w:r w:rsidR="00A842BB" w:rsidRPr="009E0AF7">
        <w:t>.</w:t>
      </w:r>
      <w:r w:rsidR="0037667E" w:rsidRPr="009E0AF7">
        <w:t xml:space="preserve"> </w:t>
      </w:r>
      <w:r w:rsidR="00C804FD" w:rsidRPr="009E0AF7">
        <w:t xml:space="preserve">Thousand Oaks, CA: </w:t>
      </w:r>
      <w:r w:rsidR="009F10BD" w:rsidRPr="009E0AF7">
        <w:t>SAGE Publications Ltd;</w:t>
      </w:r>
      <w:r w:rsidR="00A842BB" w:rsidRPr="009E0AF7">
        <w:t xml:space="preserve"> 2008. p</w:t>
      </w:r>
      <w:r w:rsidR="0037667E" w:rsidRPr="009E0AF7">
        <w:t>p</w:t>
      </w:r>
      <w:r w:rsidR="00A842BB" w:rsidRPr="009E0AF7">
        <w:t>. 596</w:t>
      </w:r>
      <w:r w:rsidR="0037667E" w:rsidRPr="009E0AF7">
        <w:t>–</w:t>
      </w:r>
      <w:r w:rsidR="00A842BB" w:rsidRPr="009E0AF7">
        <w:t>623.</w:t>
      </w:r>
      <w:commentRangeEnd w:id="17"/>
      <w:r w:rsidR="003D3B66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7"/>
      </w:r>
    </w:p>
    <w:p w14:paraId="6AB539B4" w14:textId="4395EF8F" w:rsidR="0006477E" w:rsidRPr="009E0AF7" w:rsidRDefault="0006477E" w:rsidP="0006477E">
      <w:pPr>
        <w:pStyle w:val="65ReferencesTextstylesTextstyles"/>
      </w:pPr>
      <w:commentRangeStart w:id="18"/>
      <w:r w:rsidRPr="009E0AF7">
        <w:t>83.</w:t>
      </w:r>
      <w:r w:rsidR="006F51BB" w:rsidRPr="009E0AF7">
        <w:tab/>
      </w:r>
      <w:r w:rsidR="00A842BB" w:rsidRPr="009E0AF7">
        <w:t xml:space="preserve">Jones L. Sedimented </w:t>
      </w:r>
      <w:r w:rsidR="00465C7A" w:rsidRPr="009E0AF7">
        <w:t xml:space="preserve">Governance </w:t>
      </w:r>
      <w:r w:rsidR="00A842BB" w:rsidRPr="009E0AF7">
        <w:t xml:space="preserve">in the English National Health Service. In </w:t>
      </w:r>
      <w:proofErr w:type="spellStart"/>
      <w:r w:rsidR="00073EC6" w:rsidRPr="009E0AF7">
        <w:t>Bevir</w:t>
      </w:r>
      <w:proofErr w:type="spellEnd"/>
      <w:r w:rsidR="00073EC6" w:rsidRPr="009E0AF7">
        <w:t xml:space="preserve"> M, Waring J, editors. </w:t>
      </w:r>
      <w:r w:rsidR="006F51BB" w:rsidRPr="009E0AF7">
        <w:rPr>
          <w:i/>
        </w:rPr>
        <w:t>Decentring</w:t>
      </w:r>
      <w:r w:rsidR="00A842BB" w:rsidRPr="009E0AF7">
        <w:t xml:space="preserve"> </w:t>
      </w:r>
      <w:r w:rsidR="006F51BB" w:rsidRPr="009E0AF7">
        <w:rPr>
          <w:i/>
        </w:rPr>
        <w:t>Health</w:t>
      </w:r>
      <w:r w:rsidR="00A842BB" w:rsidRPr="009E0AF7">
        <w:t xml:space="preserve"> </w:t>
      </w:r>
      <w:r w:rsidR="006F51BB" w:rsidRPr="009E0AF7">
        <w:rPr>
          <w:i/>
        </w:rPr>
        <w:t>Policy</w:t>
      </w:r>
      <w:r w:rsidR="00A842BB" w:rsidRPr="009E0AF7">
        <w:t>.</w:t>
      </w:r>
      <w:r w:rsidR="00073EC6" w:rsidRPr="009E0AF7">
        <w:t xml:space="preserve"> London: </w:t>
      </w:r>
      <w:r w:rsidR="00A842BB" w:rsidRPr="009E0AF7">
        <w:t>Routledge; 2017. p</w:t>
      </w:r>
      <w:r w:rsidR="00073EC6" w:rsidRPr="009E0AF7">
        <w:t>p</w:t>
      </w:r>
      <w:r w:rsidR="00A842BB" w:rsidRPr="009E0AF7">
        <w:t>. 29</w:t>
      </w:r>
      <w:r w:rsidR="00073EC6" w:rsidRPr="009E0AF7">
        <w:t>–</w:t>
      </w:r>
      <w:r w:rsidR="00A842BB" w:rsidRPr="009E0AF7">
        <w:t>45.</w:t>
      </w:r>
      <w:commentRangeEnd w:id="18"/>
      <w:r w:rsidR="00073EC6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8"/>
      </w:r>
    </w:p>
    <w:p w14:paraId="77448ACB" w14:textId="76E8B039" w:rsidR="006F51BB" w:rsidRPr="009E0AF7" w:rsidRDefault="006F51BB" w:rsidP="0006477E">
      <w:pPr>
        <w:pStyle w:val="65ReferencesTextstylesTextstyles"/>
      </w:pPr>
      <w:commentRangeStart w:id="19"/>
      <w:r w:rsidRPr="009E0AF7">
        <w:t>84.</w:t>
      </w:r>
      <w:r w:rsidRPr="009E0AF7">
        <w:tab/>
      </w:r>
      <w:proofErr w:type="spellStart"/>
      <w:r w:rsidRPr="009E0AF7">
        <w:t>D’Amour</w:t>
      </w:r>
      <w:proofErr w:type="spellEnd"/>
      <w:r w:rsidRPr="009E0AF7">
        <w:t xml:space="preserve"> D, Goulet L, Labadie JF, Martín-Rodriguez LS, Pineault R. A model and typology of collaboration between professionals in healthcare organizations. </w:t>
      </w:r>
      <w:r w:rsidRPr="009E0AF7">
        <w:rPr>
          <w:i/>
        </w:rPr>
        <w:t>BMC Health Serv Res</w:t>
      </w:r>
      <w:r w:rsidRPr="009E0AF7">
        <w:t xml:space="preserve"> 2008;</w:t>
      </w:r>
      <w:r w:rsidRPr="009E0AF7">
        <w:rPr>
          <w:b/>
        </w:rPr>
        <w:t>8</w:t>
      </w:r>
      <w:r w:rsidRPr="009E0AF7">
        <w:t>:</w:t>
      </w:r>
      <w:r w:rsidRPr="009E0AF7">
        <w:rPr>
          <w:color w:val="auto"/>
        </w:rPr>
        <w:t>188</w:t>
      </w:r>
      <w:r w:rsidRPr="009E0AF7">
        <w:t xml:space="preserve">. </w:t>
      </w:r>
      <w:r w:rsidRPr="009E0AF7">
        <w:lastRenderedPageBreak/>
        <w:t>https://doi.org/10.1186/1472-6963-8-188</w:t>
      </w:r>
      <w:commentRangeEnd w:id="19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19"/>
      </w:r>
    </w:p>
    <w:p w14:paraId="3B55A335" w14:textId="407D5C35" w:rsidR="006F51BB" w:rsidRPr="009E0AF7" w:rsidRDefault="006F51BB" w:rsidP="0006477E">
      <w:pPr>
        <w:pStyle w:val="65ReferencesTextstylesTextstyles"/>
      </w:pPr>
      <w:commentRangeStart w:id="20"/>
      <w:r w:rsidRPr="009E0AF7">
        <w:t>85.</w:t>
      </w:r>
      <w:r w:rsidRPr="009E0AF7">
        <w:tab/>
        <w:t xml:space="preserve">Karam M, Brault I, Van </w:t>
      </w:r>
      <w:proofErr w:type="spellStart"/>
      <w:r w:rsidRPr="009E0AF7">
        <w:t>Durme</w:t>
      </w:r>
      <w:proofErr w:type="spellEnd"/>
      <w:r w:rsidRPr="009E0AF7">
        <w:t xml:space="preserve"> T, Macq J. Comparing interprofessional and interorganizational collaboration in healthcare: </w:t>
      </w:r>
      <w:r w:rsidR="009E0663" w:rsidRPr="009E0AF7">
        <w:t>a</w:t>
      </w:r>
      <w:r w:rsidRPr="009E0AF7">
        <w:t xml:space="preserve"> systematic review of the qualitative research. </w:t>
      </w:r>
      <w:r w:rsidRPr="009E0AF7">
        <w:rPr>
          <w:i/>
        </w:rPr>
        <w:t>Int J Nurs Stud</w:t>
      </w:r>
      <w:r w:rsidRPr="009E0AF7">
        <w:t xml:space="preserve"> 2018;</w:t>
      </w:r>
      <w:r w:rsidRPr="009E0AF7">
        <w:rPr>
          <w:b/>
        </w:rPr>
        <w:t>79</w:t>
      </w:r>
      <w:r w:rsidRPr="009E0AF7">
        <w:t>:</w:t>
      </w:r>
      <w:r w:rsidRPr="009E0AF7">
        <w:rPr>
          <w:color w:val="auto"/>
        </w:rPr>
        <w:t>70</w:t>
      </w:r>
      <w:r w:rsidRPr="009E0AF7">
        <w:rPr>
          <w:color w:val="00B0F0"/>
        </w:rPr>
        <w:t>–</w:t>
      </w:r>
      <w:r w:rsidRPr="009E0AF7">
        <w:rPr>
          <w:color w:val="auto"/>
        </w:rPr>
        <w:t>83</w:t>
      </w:r>
      <w:r w:rsidRPr="009E0AF7">
        <w:t>.</w:t>
      </w:r>
      <w:commentRangeEnd w:id="20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0"/>
      </w:r>
    </w:p>
    <w:p w14:paraId="203A1848" w14:textId="1C23C2C1" w:rsidR="006F51BB" w:rsidRPr="009E0AF7" w:rsidRDefault="006F51BB" w:rsidP="0006477E">
      <w:pPr>
        <w:pStyle w:val="65ReferencesTextstylesTextstyles"/>
      </w:pPr>
      <w:r w:rsidRPr="009E0AF7">
        <w:t>86.</w:t>
      </w:r>
      <w:r w:rsidRPr="009E0AF7">
        <w:tab/>
        <w:t xml:space="preserve">McPherson C, Ploeg J, Edwards N, </w:t>
      </w:r>
      <w:proofErr w:type="spellStart"/>
      <w:r w:rsidRPr="009E0AF7">
        <w:t>Ciliska</w:t>
      </w:r>
      <w:proofErr w:type="spellEnd"/>
      <w:r w:rsidRPr="009E0AF7">
        <w:t xml:space="preserve"> D, Sword W. A catalyst for system change: a case study of child health network formation, evolution and sustainability in Canada. </w:t>
      </w:r>
      <w:r w:rsidRPr="009E0AF7">
        <w:rPr>
          <w:i/>
        </w:rPr>
        <w:t>BMC Health Serv Res</w:t>
      </w:r>
      <w:r w:rsidRPr="009E0AF7">
        <w:t xml:space="preserve"> 2017;</w:t>
      </w:r>
      <w:r w:rsidRPr="009E0AF7">
        <w:rPr>
          <w:b/>
        </w:rPr>
        <w:t>17</w:t>
      </w:r>
      <w:r w:rsidRPr="009E0AF7">
        <w:t>:</w:t>
      </w:r>
      <w:r w:rsidRPr="009E0AF7">
        <w:rPr>
          <w:color w:val="auto"/>
        </w:rPr>
        <w:t>100</w:t>
      </w:r>
      <w:r w:rsidRPr="009E0AF7">
        <w:t>. https://doi.org/10.1186/s12913-017-2018-5</w:t>
      </w:r>
    </w:p>
    <w:p w14:paraId="6B5663F4" w14:textId="5CD8EDD1" w:rsidR="0006477E" w:rsidRPr="009E0AF7" w:rsidRDefault="0006477E" w:rsidP="0006477E">
      <w:pPr>
        <w:pStyle w:val="65ReferencesTextstylesTextstyles"/>
      </w:pPr>
      <w:r w:rsidRPr="009E0AF7">
        <w:t>87.</w:t>
      </w:r>
      <w:r w:rsidR="006F51BB" w:rsidRPr="009E0AF7">
        <w:tab/>
      </w:r>
      <w:proofErr w:type="spellStart"/>
      <w:r w:rsidR="00A842BB" w:rsidRPr="009E0AF7">
        <w:t>Gittell</w:t>
      </w:r>
      <w:proofErr w:type="spellEnd"/>
      <w:r w:rsidR="00A842BB" w:rsidRPr="009E0AF7">
        <w:t xml:space="preserve"> JH, Weiss L. Coordination </w:t>
      </w:r>
      <w:r w:rsidR="009E0663" w:rsidRPr="009E0AF7">
        <w:t>networks within and across organizations: a multi-level framework.</w:t>
      </w:r>
      <w:r w:rsidR="00A842BB" w:rsidRPr="009E0AF7">
        <w:t xml:space="preserve">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Manag</w:t>
      </w:r>
      <w:r w:rsidR="00A842BB" w:rsidRPr="009E0AF7">
        <w:t xml:space="preserve"> </w:t>
      </w:r>
      <w:r w:rsidR="006F51BB" w:rsidRPr="009E0AF7">
        <w:rPr>
          <w:i/>
        </w:rPr>
        <w:t>Stud</w:t>
      </w:r>
      <w:r w:rsidR="00A842BB" w:rsidRPr="009E0AF7">
        <w:t xml:space="preserve"> 2004;</w:t>
      </w:r>
      <w:r w:rsidR="006F51BB" w:rsidRPr="009E0AF7">
        <w:rPr>
          <w:b/>
        </w:rPr>
        <w:t>41</w:t>
      </w:r>
      <w:r w:rsidR="00A842BB" w:rsidRPr="009E0AF7">
        <w:t>:127</w:t>
      </w:r>
      <w:r w:rsidR="000C122A" w:rsidRPr="009E0AF7">
        <w:t>–</w:t>
      </w:r>
      <w:r w:rsidR="00A842BB" w:rsidRPr="009E0AF7">
        <w:t>53. https://doi.org/10.1111/j.1467-6486.2004.00424.x</w:t>
      </w:r>
    </w:p>
    <w:p w14:paraId="1C728F78" w14:textId="22F32CD9" w:rsidR="006F51BB" w:rsidRPr="009E0AF7" w:rsidRDefault="006F51BB" w:rsidP="0006477E">
      <w:pPr>
        <w:pStyle w:val="65ReferencesTextstylesTextstyles"/>
      </w:pPr>
      <w:r w:rsidRPr="009E0AF7">
        <w:t>88.</w:t>
      </w:r>
      <w:r w:rsidRPr="009E0AF7">
        <w:tab/>
        <w:t xml:space="preserve">Cruikshank M, Foster HE, Stewart J, Davidson JE, Rapley T. Transitional care in clinical networks for young people with juvenile idiopathic arthritis: current situation and challenges. </w:t>
      </w:r>
      <w:r w:rsidRPr="009E0AF7">
        <w:rPr>
          <w:i/>
        </w:rPr>
        <w:t xml:space="preserve">Clin </w:t>
      </w:r>
      <w:proofErr w:type="spellStart"/>
      <w:r w:rsidRPr="009E0AF7">
        <w:rPr>
          <w:i/>
        </w:rPr>
        <w:t>Rheumatol</w:t>
      </w:r>
      <w:proofErr w:type="spellEnd"/>
      <w:r w:rsidRPr="009E0AF7">
        <w:t xml:space="preserve"> 2016;</w:t>
      </w:r>
      <w:r w:rsidRPr="009E0AF7">
        <w:rPr>
          <w:b/>
        </w:rPr>
        <w:t>35</w:t>
      </w:r>
      <w:r w:rsidRPr="009E0AF7">
        <w:t>:</w:t>
      </w:r>
      <w:r w:rsidRPr="009E0AF7">
        <w:rPr>
          <w:color w:val="auto"/>
        </w:rPr>
        <w:t>893</w:t>
      </w:r>
      <w:r w:rsidRPr="009E0AF7">
        <w:rPr>
          <w:color w:val="00B0F0"/>
        </w:rPr>
        <w:t>–</w:t>
      </w:r>
      <w:r w:rsidRPr="009E0AF7">
        <w:rPr>
          <w:color w:val="auto"/>
        </w:rPr>
        <w:t>9</w:t>
      </w:r>
      <w:r w:rsidRPr="009E0AF7">
        <w:t>. https://doi.org/10.1007/s10067-015-2950-x</w:t>
      </w:r>
    </w:p>
    <w:p w14:paraId="3349563C" w14:textId="0C270975" w:rsidR="0006477E" w:rsidRPr="009E0AF7" w:rsidRDefault="0006477E" w:rsidP="0006477E">
      <w:pPr>
        <w:pStyle w:val="65ReferencesTextstylesTextstyles"/>
      </w:pPr>
      <w:r w:rsidRPr="009E0AF7">
        <w:t>89.</w:t>
      </w:r>
      <w:r w:rsidR="006F51BB" w:rsidRPr="009E0AF7">
        <w:tab/>
      </w:r>
      <w:r w:rsidR="00A842BB" w:rsidRPr="009E0AF7">
        <w:t>Currie G, Finn R, Martin G. Accounting for the dark side</w:t>
      </w:r>
      <w:r w:rsidR="006F51BB" w:rsidRPr="009E0AF7">
        <w:t>’</w:t>
      </w:r>
      <w:r w:rsidR="00A842BB" w:rsidRPr="009E0AF7">
        <w:t xml:space="preserve"> of new organizational forms: </w:t>
      </w:r>
      <w:r w:rsidR="009E0663" w:rsidRPr="009E0AF7">
        <w:t xml:space="preserve">the </w:t>
      </w:r>
      <w:r w:rsidR="00A842BB" w:rsidRPr="009E0AF7">
        <w:t xml:space="preserve">case of healthcare professionals. </w:t>
      </w:r>
      <w:r w:rsidR="006F51BB" w:rsidRPr="009E0AF7">
        <w:rPr>
          <w:i/>
        </w:rPr>
        <w:t>Hum</w:t>
      </w:r>
      <w:r w:rsidR="00A842BB" w:rsidRPr="009E0AF7">
        <w:t xml:space="preserve"> </w:t>
      </w:r>
      <w:r w:rsidR="006F51BB" w:rsidRPr="009E0AF7">
        <w:rPr>
          <w:i/>
        </w:rPr>
        <w:t>Relat</w:t>
      </w:r>
      <w:r w:rsidR="00A842BB" w:rsidRPr="009E0AF7">
        <w:t xml:space="preserve"> 2008;</w:t>
      </w:r>
      <w:r w:rsidR="006F51BB" w:rsidRPr="009E0AF7">
        <w:rPr>
          <w:b/>
        </w:rPr>
        <w:t>61</w:t>
      </w:r>
      <w:r w:rsidR="00A842BB" w:rsidRPr="009E0AF7">
        <w:t>:539</w:t>
      </w:r>
      <w:r w:rsidR="00E61B92" w:rsidRPr="009E0AF7">
        <w:t>–</w:t>
      </w:r>
      <w:r w:rsidR="00A842BB" w:rsidRPr="009E0AF7">
        <w:t>64. https://doi.org/10.1177/0018726708091018.</w:t>
      </w:r>
    </w:p>
    <w:p w14:paraId="31E29742" w14:textId="660C464A" w:rsidR="006F51BB" w:rsidRPr="009E0AF7" w:rsidRDefault="006F51BB" w:rsidP="0006477E">
      <w:pPr>
        <w:pStyle w:val="65ReferencesTextstylesTextstyles"/>
      </w:pPr>
      <w:r w:rsidRPr="009E0AF7">
        <w:t>90.</w:t>
      </w:r>
      <w:r w:rsidRPr="009E0AF7">
        <w:tab/>
      </w:r>
      <w:proofErr w:type="spellStart"/>
      <w:r w:rsidRPr="009E0AF7">
        <w:t>Sheaff</w:t>
      </w:r>
      <w:proofErr w:type="spellEnd"/>
      <w:r w:rsidRPr="009E0AF7">
        <w:t xml:space="preserve"> R, Benson L, </w:t>
      </w:r>
      <w:proofErr w:type="spellStart"/>
      <w:r w:rsidRPr="009E0AF7">
        <w:t>Farbus</w:t>
      </w:r>
      <w:proofErr w:type="spellEnd"/>
      <w:r w:rsidRPr="009E0AF7">
        <w:t xml:space="preserve"> L, Schofield J, Mannion R, Reeves D. Network resilience in the face of health system reform. </w:t>
      </w:r>
      <w:r w:rsidRPr="009E0AF7">
        <w:rPr>
          <w:i/>
        </w:rPr>
        <w:t>Soc Sci Med</w:t>
      </w:r>
      <w:r w:rsidRPr="009E0AF7">
        <w:t xml:space="preserve"> 2010;</w:t>
      </w:r>
      <w:r w:rsidRPr="009E0AF7">
        <w:rPr>
          <w:b/>
        </w:rPr>
        <w:t>70</w:t>
      </w:r>
      <w:r w:rsidRPr="009E0AF7">
        <w:t>:</w:t>
      </w:r>
      <w:r w:rsidRPr="009E0AF7">
        <w:rPr>
          <w:color w:val="auto"/>
        </w:rPr>
        <w:t>779</w:t>
      </w:r>
      <w:r w:rsidRPr="009E0AF7">
        <w:rPr>
          <w:color w:val="00B0F0"/>
        </w:rPr>
        <w:t>–</w:t>
      </w:r>
      <w:r w:rsidRPr="009E0AF7">
        <w:rPr>
          <w:color w:val="auto"/>
        </w:rPr>
        <w:t>86</w:t>
      </w:r>
      <w:r w:rsidRPr="009E0AF7">
        <w:t>. https://doi.org/10.1016/j.socscimed.2009.11.011</w:t>
      </w:r>
    </w:p>
    <w:p w14:paraId="04FD309B" w14:textId="3C9E4F98" w:rsidR="006F51BB" w:rsidRPr="009E0AF7" w:rsidRDefault="006F51BB" w:rsidP="0006477E">
      <w:pPr>
        <w:pStyle w:val="65ReferencesTextstylesTextstyles"/>
      </w:pPr>
      <w:commentRangeStart w:id="21"/>
      <w:r w:rsidRPr="009E0AF7">
        <w:t>91.</w:t>
      </w:r>
      <w:r w:rsidRPr="009E0AF7">
        <w:tab/>
      </w:r>
      <w:proofErr w:type="spellStart"/>
      <w:r w:rsidRPr="009E0AF7">
        <w:t>Mitterlechner</w:t>
      </w:r>
      <w:proofErr w:type="spellEnd"/>
      <w:r w:rsidRPr="009E0AF7">
        <w:t xml:space="preserve"> M. Governing integrated care networks through collaborative inquiry. </w:t>
      </w:r>
      <w:r w:rsidRPr="009E0AF7">
        <w:rPr>
          <w:i/>
        </w:rPr>
        <w:t>J Health Organ Manag</w:t>
      </w:r>
      <w:r w:rsidRPr="009E0AF7">
        <w:t xml:space="preserve"> 2018;</w:t>
      </w:r>
      <w:r w:rsidRPr="009E0AF7">
        <w:rPr>
          <w:b/>
        </w:rPr>
        <w:t>32</w:t>
      </w:r>
      <w:r w:rsidRPr="009E0AF7">
        <w:t>:</w:t>
      </w:r>
      <w:r w:rsidRPr="009E0AF7">
        <w:rPr>
          <w:color w:val="auto"/>
        </w:rPr>
        <w:t>860</w:t>
      </w:r>
      <w:r w:rsidRPr="009E0AF7">
        <w:rPr>
          <w:color w:val="00B0F0"/>
        </w:rPr>
        <w:t>–</w:t>
      </w:r>
      <w:r w:rsidRPr="009E0AF7">
        <w:rPr>
          <w:color w:val="auto"/>
        </w:rPr>
        <w:t>74</w:t>
      </w:r>
      <w:r w:rsidRPr="009E0AF7">
        <w:t>. https://doi.org/10.1108/JHOM-01-2018-0012</w:t>
      </w:r>
      <w:commentRangeEnd w:id="21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1"/>
      </w:r>
    </w:p>
    <w:p w14:paraId="297196BD" w14:textId="7675E05D" w:rsidR="0006477E" w:rsidRPr="009E0AF7" w:rsidRDefault="0006477E" w:rsidP="0006477E">
      <w:pPr>
        <w:pStyle w:val="65ReferencesTextstylesTextstyles"/>
      </w:pPr>
      <w:r w:rsidRPr="009E0AF7">
        <w:t>92.</w:t>
      </w:r>
      <w:r w:rsidR="006F51BB" w:rsidRPr="009E0AF7">
        <w:tab/>
      </w:r>
      <w:r w:rsidR="00A842BB" w:rsidRPr="009E0AF7">
        <w:t xml:space="preserve">Martin G, Currie G, Finn R. Leadership, service reform, and public service networks: </w:t>
      </w:r>
      <w:r w:rsidR="00E61B92" w:rsidRPr="009E0AF7">
        <w:t xml:space="preserve">the </w:t>
      </w:r>
      <w:r w:rsidR="00A842BB" w:rsidRPr="009E0AF7">
        <w:t xml:space="preserve">case of cancer-genetics pilots in the English NHS.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Public</w:t>
      </w:r>
      <w:r w:rsidR="00A842BB" w:rsidRPr="009E0AF7">
        <w:t xml:space="preserve"> </w:t>
      </w:r>
      <w:r w:rsidR="00E61B92" w:rsidRPr="009E0AF7">
        <w:rPr>
          <w:i/>
        </w:rPr>
        <w:t>Adm</w:t>
      </w:r>
      <w:r w:rsidR="00E61B92" w:rsidRPr="009E0AF7">
        <w:t xml:space="preserve"> </w:t>
      </w:r>
      <w:r w:rsidR="006F51BB" w:rsidRPr="009E0AF7">
        <w:rPr>
          <w:i/>
        </w:rPr>
        <w:t>Res</w:t>
      </w:r>
      <w:r w:rsidR="00A842BB" w:rsidRPr="009E0AF7">
        <w:t xml:space="preserve"> </w:t>
      </w:r>
      <w:r w:rsidR="006F51BB" w:rsidRPr="009E0AF7">
        <w:rPr>
          <w:i/>
        </w:rPr>
        <w:t>Theory</w:t>
      </w:r>
      <w:r w:rsidR="00A842BB" w:rsidRPr="009E0AF7">
        <w:t xml:space="preserve"> 2009;</w:t>
      </w:r>
      <w:r w:rsidR="006F51BB" w:rsidRPr="009E0AF7">
        <w:rPr>
          <w:b/>
        </w:rPr>
        <w:t>19</w:t>
      </w:r>
      <w:r w:rsidR="00A842BB" w:rsidRPr="009E0AF7">
        <w:t>:769</w:t>
      </w:r>
      <w:r w:rsidR="00E61B92" w:rsidRPr="009E0AF7">
        <w:t>–</w:t>
      </w:r>
      <w:r w:rsidR="00A842BB" w:rsidRPr="009E0AF7">
        <w:t>94. https://doi.org/10.1093/jopart/mun016.</w:t>
      </w:r>
    </w:p>
    <w:p w14:paraId="188458A9" w14:textId="6BD33F9A" w:rsidR="0006477E" w:rsidRPr="009E0AF7" w:rsidRDefault="0006477E" w:rsidP="0006477E">
      <w:pPr>
        <w:pStyle w:val="65ReferencesTextstylesTextstyles"/>
      </w:pPr>
      <w:r w:rsidRPr="009E0AF7">
        <w:t>93.</w:t>
      </w:r>
      <w:r w:rsidR="006F51BB" w:rsidRPr="009E0AF7">
        <w:tab/>
      </w:r>
      <w:r w:rsidR="00A842BB" w:rsidRPr="009E0AF7">
        <w:t xml:space="preserve">Muller-Seitz G. Leadership in interorganizational networks: </w:t>
      </w:r>
      <w:r w:rsidR="00AF39B6" w:rsidRPr="009E0AF7">
        <w:t>a</w:t>
      </w:r>
      <w:r w:rsidR="00A842BB" w:rsidRPr="009E0AF7">
        <w:t xml:space="preserve"> literature review and suggestions for future research. </w:t>
      </w:r>
      <w:r w:rsidR="006F51BB" w:rsidRPr="009E0AF7">
        <w:rPr>
          <w:i/>
        </w:rPr>
        <w:t>Int</w:t>
      </w:r>
      <w:r w:rsidR="00A842BB" w:rsidRPr="009E0AF7">
        <w:t xml:space="preserve">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Manag</w:t>
      </w:r>
      <w:r w:rsidR="00A842BB" w:rsidRPr="009E0AF7">
        <w:t xml:space="preserve"> </w:t>
      </w:r>
      <w:r w:rsidR="006F51BB" w:rsidRPr="009E0AF7">
        <w:rPr>
          <w:i/>
        </w:rPr>
        <w:t>Rev</w:t>
      </w:r>
      <w:r w:rsidR="00A842BB" w:rsidRPr="009E0AF7">
        <w:t xml:space="preserve"> 2012;</w:t>
      </w:r>
      <w:r w:rsidR="006F51BB" w:rsidRPr="009E0AF7">
        <w:rPr>
          <w:b/>
        </w:rPr>
        <w:t>14</w:t>
      </w:r>
      <w:r w:rsidR="00A842BB" w:rsidRPr="009E0AF7">
        <w:t>:428</w:t>
      </w:r>
      <w:r w:rsidR="009B7C7E" w:rsidRPr="009E0AF7">
        <w:t>–</w:t>
      </w:r>
      <w:r w:rsidR="00A842BB" w:rsidRPr="009E0AF7">
        <w:t>43. https://doi.org/10.1111/j.1468-2370.2011.00324.x</w:t>
      </w:r>
    </w:p>
    <w:p w14:paraId="643DB28F" w14:textId="0B2BA3BA" w:rsidR="006F51BB" w:rsidRPr="009E0AF7" w:rsidRDefault="006F51BB" w:rsidP="0006477E">
      <w:pPr>
        <w:pStyle w:val="65ReferencesTextstylesTextstyles"/>
      </w:pPr>
      <w:r w:rsidRPr="009E0AF7">
        <w:t>94.</w:t>
      </w:r>
      <w:r w:rsidRPr="009E0AF7">
        <w:tab/>
        <w:t xml:space="preserve">Li W, Islam A, Johnson K, </w:t>
      </w:r>
      <w:proofErr w:type="spellStart"/>
      <w:r w:rsidRPr="009E0AF7">
        <w:t>Lauchande</w:t>
      </w:r>
      <w:proofErr w:type="spellEnd"/>
      <w:r w:rsidRPr="009E0AF7">
        <w:t xml:space="preserve"> P, Shang X, Xu S. Understanding inter-organizational trust among integrated care service provider networks: </w:t>
      </w:r>
      <w:r w:rsidR="00975E6C" w:rsidRPr="009E0AF7">
        <w:t xml:space="preserve">a </w:t>
      </w:r>
      <w:r w:rsidRPr="009E0AF7">
        <w:t xml:space="preserve">perspective on organizational asymmetries. </w:t>
      </w:r>
      <w:r w:rsidRPr="009E0AF7">
        <w:rPr>
          <w:i/>
        </w:rPr>
        <w:t>Health Policy</w:t>
      </w:r>
      <w:r w:rsidRPr="009E0AF7">
        <w:t xml:space="preserve"> 2018;</w:t>
      </w:r>
      <w:r w:rsidRPr="009E0AF7">
        <w:rPr>
          <w:b/>
        </w:rPr>
        <w:t>122</w:t>
      </w:r>
      <w:r w:rsidRPr="009E0AF7">
        <w:t>:</w:t>
      </w:r>
      <w:r w:rsidRPr="009E0AF7">
        <w:rPr>
          <w:color w:val="auto"/>
        </w:rPr>
        <w:t>1356</w:t>
      </w:r>
      <w:r w:rsidRPr="009E0AF7">
        <w:rPr>
          <w:color w:val="00B0F0"/>
        </w:rPr>
        <w:t>–</w:t>
      </w:r>
      <w:r w:rsidRPr="009E0AF7">
        <w:rPr>
          <w:color w:val="auto"/>
        </w:rPr>
        <w:t>63</w:t>
      </w:r>
      <w:r w:rsidRPr="009E0AF7">
        <w:t>.</w:t>
      </w:r>
    </w:p>
    <w:p w14:paraId="4B385DAC" w14:textId="45F029E2" w:rsidR="006F51BB" w:rsidRPr="009E0AF7" w:rsidRDefault="006F51BB" w:rsidP="0006477E">
      <w:pPr>
        <w:pStyle w:val="65ReferencesTextstylesTextstyles"/>
      </w:pPr>
      <w:commentRangeStart w:id="22"/>
      <w:r w:rsidRPr="009E0AF7">
        <w:t>95.</w:t>
      </w:r>
      <w:r w:rsidRPr="009E0AF7">
        <w:tab/>
      </w:r>
      <w:proofErr w:type="spellStart"/>
      <w:r w:rsidRPr="009E0AF7">
        <w:t>Fottler</w:t>
      </w:r>
      <w:proofErr w:type="spellEnd"/>
      <w:r w:rsidRPr="009E0AF7">
        <w:t xml:space="preserve"> MD, Schermerhorn JR, Wong J, Money WH. Multi-institutional arrangements in health care: review, analysis, and a proposal for future research. </w:t>
      </w:r>
      <w:r w:rsidRPr="009E0AF7">
        <w:rPr>
          <w:i/>
        </w:rPr>
        <w:t>Acad Manage Rev</w:t>
      </w:r>
      <w:r w:rsidRPr="009E0AF7">
        <w:t xml:space="preserve"> 1982;</w:t>
      </w:r>
      <w:r w:rsidRPr="009E0AF7">
        <w:rPr>
          <w:b/>
        </w:rPr>
        <w:t>7</w:t>
      </w:r>
      <w:r w:rsidRPr="009E0AF7">
        <w:t>:</w:t>
      </w:r>
      <w:r w:rsidRPr="009E0AF7">
        <w:rPr>
          <w:color w:val="auto"/>
        </w:rPr>
        <w:t>67</w:t>
      </w:r>
      <w:r w:rsidRPr="009E0AF7">
        <w:rPr>
          <w:color w:val="00B0F0"/>
        </w:rPr>
        <w:t>–</w:t>
      </w:r>
      <w:r w:rsidRPr="009E0AF7">
        <w:rPr>
          <w:color w:val="auto"/>
        </w:rPr>
        <w:t>79</w:t>
      </w:r>
      <w:r w:rsidRPr="009E0AF7">
        <w:t>.</w:t>
      </w:r>
      <w:commentRangeEnd w:id="22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2"/>
      </w:r>
    </w:p>
    <w:p w14:paraId="324A25C5" w14:textId="4CC1FD8E" w:rsidR="006F51BB" w:rsidRPr="009E0AF7" w:rsidRDefault="006F51BB" w:rsidP="0006477E">
      <w:pPr>
        <w:pStyle w:val="65ReferencesTextstylesTextstyles"/>
      </w:pPr>
      <w:r w:rsidRPr="009E0AF7">
        <w:t>96.</w:t>
      </w:r>
      <w:r w:rsidRPr="009E0AF7">
        <w:tab/>
        <w:t xml:space="preserve">Fraser A, </w:t>
      </w:r>
      <w:proofErr w:type="spellStart"/>
      <w:r w:rsidRPr="009E0AF7">
        <w:t>Baeza</w:t>
      </w:r>
      <w:proofErr w:type="spellEnd"/>
      <w:r w:rsidRPr="009E0AF7">
        <w:t xml:space="preserve"> J, Boaz A, Ferlie E. Biopolitics, space and hospital reconfiguration. </w:t>
      </w:r>
      <w:r w:rsidRPr="009E0AF7">
        <w:rPr>
          <w:i/>
        </w:rPr>
        <w:t>Soc Sci Med</w:t>
      </w:r>
      <w:r w:rsidRPr="009E0AF7">
        <w:t xml:space="preserve"> 2019;</w:t>
      </w:r>
      <w:r w:rsidRPr="009E0AF7">
        <w:rPr>
          <w:b/>
        </w:rPr>
        <w:t>230</w:t>
      </w:r>
      <w:r w:rsidRPr="009E0AF7">
        <w:t>:</w:t>
      </w:r>
      <w:r w:rsidRPr="009E0AF7">
        <w:rPr>
          <w:color w:val="auto"/>
        </w:rPr>
        <w:t>111</w:t>
      </w:r>
      <w:r w:rsidRPr="009E0AF7">
        <w:rPr>
          <w:color w:val="00B0F0"/>
        </w:rPr>
        <w:t>–</w:t>
      </w:r>
      <w:r w:rsidRPr="009E0AF7">
        <w:rPr>
          <w:color w:val="auto"/>
        </w:rPr>
        <w:t>21</w:t>
      </w:r>
      <w:r w:rsidRPr="009E0AF7">
        <w:t>.</w:t>
      </w:r>
    </w:p>
    <w:p w14:paraId="6A46D34D" w14:textId="4C17FDF2" w:rsidR="0006477E" w:rsidRPr="009E0AF7" w:rsidRDefault="0006477E" w:rsidP="0006477E">
      <w:pPr>
        <w:pStyle w:val="65ReferencesTextstylesTextstyles"/>
      </w:pPr>
      <w:r w:rsidRPr="009E0AF7">
        <w:t>97.</w:t>
      </w:r>
      <w:r w:rsidR="006F51BB" w:rsidRPr="009E0AF7">
        <w:tab/>
      </w:r>
      <w:proofErr w:type="spellStart"/>
      <w:r w:rsidR="00A842BB" w:rsidRPr="009E0AF7">
        <w:t>Vangen</w:t>
      </w:r>
      <w:proofErr w:type="spellEnd"/>
      <w:r w:rsidR="00A842BB" w:rsidRPr="009E0AF7">
        <w:t xml:space="preserve"> S, Hayes JH, Cornforth C. Governing </w:t>
      </w:r>
      <w:r w:rsidR="00975E6C" w:rsidRPr="009E0AF7">
        <w:t>cross-sector, inter-organizational collaborations</w:t>
      </w:r>
      <w:r w:rsidR="00A842BB" w:rsidRPr="009E0AF7">
        <w:t xml:space="preserve">. </w:t>
      </w:r>
      <w:r w:rsidR="006F51BB" w:rsidRPr="009E0AF7">
        <w:rPr>
          <w:i/>
        </w:rPr>
        <w:t>Public</w:t>
      </w:r>
      <w:r w:rsidR="00A842BB" w:rsidRPr="009E0AF7">
        <w:t xml:space="preserve"> </w:t>
      </w:r>
      <w:r w:rsidR="006F51BB" w:rsidRPr="009E0AF7">
        <w:rPr>
          <w:i/>
        </w:rPr>
        <w:t>Manag</w:t>
      </w:r>
      <w:r w:rsidR="00A842BB" w:rsidRPr="009E0AF7">
        <w:t xml:space="preserve"> </w:t>
      </w:r>
      <w:r w:rsidR="006F51BB" w:rsidRPr="009E0AF7">
        <w:rPr>
          <w:i/>
        </w:rPr>
        <w:t>Rev</w:t>
      </w:r>
      <w:r w:rsidR="00A842BB" w:rsidRPr="009E0AF7">
        <w:t xml:space="preserve"> 2015;</w:t>
      </w:r>
      <w:r w:rsidR="006F51BB" w:rsidRPr="009E0AF7">
        <w:rPr>
          <w:b/>
        </w:rPr>
        <w:t>17</w:t>
      </w:r>
      <w:r w:rsidR="00A842BB" w:rsidRPr="009E0AF7">
        <w:t>:1237</w:t>
      </w:r>
      <w:r w:rsidR="00975E6C" w:rsidRPr="009E0AF7">
        <w:t>–</w:t>
      </w:r>
      <w:r w:rsidR="00A842BB" w:rsidRPr="009E0AF7">
        <w:t>60. https://doi.org/10.1080/14719037.2014.903658</w:t>
      </w:r>
    </w:p>
    <w:p w14:paraId="78F12561" w14:textId="62383E2C" w:rsidR="0006477E" w:rsidRPr="009E0AF7" w:rsidRDefault="0006477E" w:rsidP="0006477E">
      <w:pPr>
        <w:pStyle w:val="65ReferencesTextstylesTextstyles"/>
      </w:pPr>
      <w:r w:rsidRPr="009E0AF7">
        <w:t>98.</w:t>
      </w:r>
      <w:r w:rsidR="006F51BB" w:rsidRPr="009E0AF7">
        <w:tab/>
      </w:r>
      <w:r w:rsidR="00A842BB" w:rsidRPr="009E0AF7">
        <w:t xml:space="preserve">Johnston EW, Hicks D, Nan N, Auer JC. Managing the </w:t>
      </w:r>
      <w:r w:rsidR="00E763CC" w:rsidRPr="009E0AF7">
        <w:t>inclusion process in collaborative governance</w:t>
      </w:r>
      <w:r w:rsidR="00A842BB" w:rsidRPr="009E0AF7">
        <w:t xml:space="preserve">. </w:t>
      </w:r>
      <w:r w:rsidR="006F51BB" w:rsidRPr="009E0AF7">
        <w:rPr>
          <w:i/>
        </w:rPr>
        <w:t>J</w:t>
      </w:r>
      <w:r w:rsidR="00E763CC" w:rsidRPr="009E0AF7">
        <w:t xml:space="preserve"> </w:t>
      </w:r>
      <w:r w:rsidR="006F51BB" w:rsidRPr="009E0AF7">
        <w:rPr>
          <w:i/>
        </w:rPr>
        <w:t>Public</w:t>
      </w:r>
      <w:r w:rsidR="00A842BB" w:rsidRPr="009E0AF7">
        <w:t xml:space="preserve"> </w:t>
      </w:r>
      <w:r w:rsidR="006F51BB" w:rsidRPr="009E0AF7">
        <w:rPr>
          <w:i/>
        </w:rPr>
        <w:t>Adm</w:t>
      </w:r>
      <w:r w:rsidR="00A842BB" w:rsidRPr="009E0AF7">
        <w:t xml:space="preserve"> </w:t>
      </w:r>
      <w:r w:rsidR="006F51BB" w:rsidRPr="009E0AF7">
        <w:rPr>
          <w:i/>
        </w:rPr>
        <w:t>Res</w:t>
      </w:r>
      <w:r w:rsidR="00A842BB" w:rsidRPr="009E0AF7">
        <w:t xml:space="preserve"> </w:t>
      </w:r>
      <w:r w:rsidR="006F51BB" w:rsidRPr="009E0AF7">
        <w:rPr>
          <w:i/>
        </w:rPr>
        <w:t>Theory</w:t>
      </w:r>
      <w:r w:rsidR="00A842BB" w:rsidRPr="009E0AF7">
        <w:t xml:space="preserve"> 2011;</w:t>
      </w:r>
      <w:r w:rsidR="006F51BB" w:rsidRPr="009E0AF7">
        <w:rPr>
          <w:b/>
        </w:rPr>
        <w:t>21</w:t>
      </w:r>
      <w:r w:rsidR="00A842BB" w:rsidRPr="009E0AF7">
        <w:t>:699</w:t>
      </w:r>
      <w:r w:rsidR="00E763CC" w:rsidRPr="009E0AF7">
        <w:t>–</w:t>
      </w:r>
      <w:r w:rsidR="00A842BB" w:rsidRPr="009E0AF7">
        <w:t>721. https://doi.org/10.1093/jopart/muq045</w:t>
      </w:r>
    </w:p>
    <w:p w14:paraId="5F46207D" w14:textId="37EC6973" w:rsidR="006F51BB" w:rsidRPr="009E0AF7" w:rsidRDefault="006F51BB" w:rsidP="0006477E">
      <w:pPr>
        <w:pStyle w:val="65ReferencesTextstylesTextstyles"/>
      </w:pPr>
      <w:r w:rsidRPr="009E0AF7">
        <w:t>99.</w:t>
      </w:r>
      <w:r w:rsidRPr="009E0AF7">
        <w:tab/>
      </w:r>
      <w:proofErr w:type="spellStart"/>
      <w:r w:rsidRPr="009E0AF7">
        <w:t>Westert</w:t>
      </w:r>
      <w:proofErr w:type="spellEnd"/>
      <w:r w:rsidRPr="009E0AF7">
        <w:t xml:space="preserve"> GP, </w:t>
      </w:r>
      <w:proofErr w:type="spellStart"/>
      <w:r w:rsidRPr="009E0AF7">
        <w:t>Nieboer</w:t>
      </w:r>
      <w:proofErr w:type="spellEnd"/>
      <w:r w:rsidRPr="009E0AF7">
        <w:t xml:space="preserve"> AP, Groenewegen PP. Variation in duration of hospital stay between hospitals and between doctors within hospitals. </w:t>
      </w:r>
      <w:r w:rsidRPr="009E0AF7">
        <w:rPr>
          <w:i/>
        </w:rPr>
        <w:t>Soc Sci Med</w:t>
      </w:r>
      <w:r w:rsidRPr="009E0AF7">
        <w:t xml:space="preserve"> 1993;</w:t>
      </w:r>
      <w:r w:rsidRPr="009E0AF7">
        <w:rPr>
          <w:b/>
        </w:rPr>
        <w:t>37</w:t>
      </w:r>
      <w:r w:rsidRPr="009E0AF7">
        <w:t>:</w:t>
      </w:r>
      <w:r w:rsidRPr="009E0AF7">
        <w:rPr>
          <w:color w:val="auto"/>
        </w:rPr>
        <w:t>833</w:t>
      </w:r>
      <w:r w:rsidRPr="009E0AF7">
        <w:rPr>
          <w:color w:val="00B0F0"/>
        </w:rPr>
        <w:t>–</w:t>
      </w:r>
      <w:r w:rsidRPr="009E0AF7">
        <w:rPr>
          <w:color w:val="auto"/>
        </w:rPr>
        <w:t>9</w:t>
      </w:r>
      <w:r w:rsidRPr="009E0AF7">
        <w:t>. https://doi.org/10.1016/0277-9536(93)90377-g</w:t>
      </w:r>
    </w:p>
    <w:p w14:paraId="0D3C2D8B" w14:textId="370DDB05" w:rsidR="0006477E" w:rsidRPr="009E0AF7" w:rsidRDefault="0006477E" w:rsidP="0006477E">
      <w:pPr>
        <w:pStyle w:val="65ReferencesTextstylesTextstyles"/>
      </w:pPr>
      <w:r w:rsidRPr="009E0AF7">
        <w:t>100.</w:t>
      </w:r>
      <w:r w:rsidR="006F51BB" w:rsidRPr="009E0AF7">
        <w:tab/>
      </w:r>
      <w:proofErr w:type="spellStart"/>
      <w:r w:rsidR="00A842BB" w:rsidRPr="009E0AF7">
        <w:t>Huckman</w:t>
      </w:r>
      <w:proofErr w:type="spellEnd"/>
      <w:r w:rsidR="00A842BB" w:rsidRPr="009E0AF7">
        <w:t xml:space="preserve"> R, Pisano G. The firm specificity of individual performance: </w:t>
      </w:r>
      <w:r w:rsidR="00C52F56" w:rsidRPr="009E0AF7">
        <w:t xml:space="preserve">evidence </w:t>
      </w:r>
      <w:r w:rsidR="00A842BB" w:rsidRPr="009E0AF7">
        <w:t xml:space="preserve">from cardiac surgery. </w:t>
      </w:r>
      <w:r w:rsidR="006F51BB" w:rsidRPr="009E0AF7">
        <w:rPr>
          <w:i/>
        </w:rPr>
        <w:t>Manage</w:t>
      </w:r>
      <w:r w:rsidR="00A842BB" w:rsidRPr="009E0AF7">
        <w:t xml:space="preserve"> </w:t>
      </w:r>
      <w:r w:rsidR="006F51BB" w:rsidRPr="009E0AF7">
        <w:rPr>
          <w:i/>
        </w:rPr>
        <w:t>Sci</w:t>
      </w:r>
      <w:r w:rsidR="00A842BB" w:rsidRPr="009E0AF7">
        <w:t xml:space="preserve"> 2006;</w:t>
      </w:r>
      <w:r w:rsidR="006F51BB" w:rsidRPr="009E0AF7">
        <w:rPr>
          <w:b/>
        </w:rPr>
        <w:t>52</w:t>
      </w:r>
      <w:r w:rsidR="00A842BB" w:rsidRPr="009E0AF7">
        <w:t>:473</w:t>
      </w:r>
      <w:r w:rsidR="00C52F56" w:rsidRPr="009E0AF7">
        <w:t>–</w:t>
      </w:r>
      <w:r w:rsidR="00A842BB" w:rsidRPr="009E0AF7">
        <w:t>88. https://doi.org/10.1287/mnsc.1050.0464</w:t>
      </w:r>
    </w:p>
    <w:p w14:paraId="43A108AF" w14:textId="7EB6A2ED" w:rsidR="0006477E" w:rsidRPr="009E0AF7" w:rsidRDefault="0006477E" w:rsidP="0006477E">
      <w:pPr>
        <w:pStyle w:val="65ReferencesTextstylesTextstyles"/>
      </w:pPr>
      <w:r w:rsidRPr="009E0AF7">
        <w:t>101.</w:t>
      </w:r>
      <w:r w:rsidR="006F51BB" w:rsidRPr="009E0AF7">
        <w:tab/>
      </w:r>
      <w:proofErr w:type="spellStart"/>
      <w:r w:rsidR="00A842BB" w:rsidRPr="009E0AF7">
        <w:t>Westra</w:t>
      </w:r>
      <w:proofErr w:type="spellEnd"/>
      <w:r w:rsidR="00A842BB" w:rsidRPr="009E0AF7">
        <w:t xml:space="preserve"> D, Angeli F, </w:t>
      </w:r>
      <w:proofErr w:type="spellStart"/>
      <w:r w:rsidR="00A842BB" w:rsidRPr="009E0AF7">
        <w:t>Jatautaite</w:t>
      </w:r>
      <w:proofErr w:type="spellEnd"/>
      <w:r w:rsidR="00A842BB" w:rsidRPr="009E0AF7">
        <w:t xml:space="preserve"> E, </w:t>
      </w:r>
      <w:proofErr w:type="spellStart"/>
      <w:r w:rsidR="00A842BB" w:rsidRPr="009E0AF7">
        <w:t>Carree</w:t>
      </w:r>
      <w:proofErr w:type="spellEnd"/>
      <w:r w:rsidR="00A842BB" w:rsidRPr="009E0AF7">
        <w:t xml:space="preserve"> N, </w:t>
      </w:r>
      <w:proofErr w:type="spellStart"/>
      <w:r w:rsidR="00A842BB" w:rsidRPr="009E0AF7">
        <w:t>Ruwaard</w:t>
      </w:r>
      <w:proofErr w:type="spellEnd"/>
      <w:r w:rsidR="00A842BB" w:rsidRPr="009E0AF7">
        <w:t xml:space="preserve"> D. Understanding specialist sharing: </w:t>
      </w:r>
      <w:r w:rsidR="00CC03CF" w:rsidRPr="009E0AF7">
        <w:t>a</w:t>
      </w:r>
      <w:r w:rsidR="00A842BB" w:rsidRPr="009E0AF7">
        <w:t xml:space="preserve"> mixed-methods exploration in an increasingly price-competitive hospital market. </w:t>
      </w:r>
      <w:r w:rsidR="006F51BB" w:rsidRPr="009E0AF7">
        <w:rPr>
          <w:i/>
        </w:rPr>
        <w:t>Soc</w:t>
      </w:r>
      <w:r w:rsidR="00A842BB" w:rsidRPr="009E0AF7">
        <w:t xml:space="preserve"> </w:t>
      </w:r>
      <w:r w:rsidR="006F51BB" w:rsidRPr="009E0AF7">
        <w:rPr>
          <w:i/>
        </w:rPr>
        <w:t>Sci</w:t>
      </w:r>
      <w:r w:rsidR="00A842BB" w:rsidRPr="009E0AF7">
        <w:t xml:space="preserve"> </w:t>
      </w:r>
      <w:r w:rsidR="006F51BB" w:rsidRPr="009E0AF7">
        <w:rPr>
          <w:i/>
        </w:rPr>
        <w:t>Med</w:t>
      </w:r>
      <w:r w:rsidR="00A842BB" w:rsidRPr="009E0AF7">
        <w:t xml:space="preserve"> 2016;</w:t>
      </w:r>
      <w:r w:rsidR="006F51BB" w:rsidRPr="009E0AF7">
        <w:rPr>
          <w:b/>
        </w:rPr>
        <w:t>162</w:t>
      </w:r>
      <w:r w:rsidR="00A842BB" w:rsidRPr="009E0AF7">
        <w:t>:133</w:t>
      </w:r>
      <w:r w:rsidR="00CC03CF" w:rsidRPr="009E0AF7">
        <w:t>–</w:t>
      </w:r>
      <w:r w:rsidR="00A842BB" w:rsidRPr="009E0AF7">
        <w:t>42. https://doi.org/10.1016/j.socscimed.2016.06.019</w:t>
      </w:r>
    </w:p>
    <w:p w14:paraId="37594AEA" w14:textId="77A65D68" w:rsidR="0006477E" w:rsidRPr="009E0AF7" w:rsidRDefault="0006477E" w:rsidP="0006477E">
      <w:pPr>
        <w:pStyle w:val="65ReferencesTextstylesTextstyles"/>
      </w:pPr>
      <w:r w:rsidRPr="009E0AF7">
        <w:lastRenderedPageBreak/>
        <w:t>102.</w:t>
      </w:r>
      <w:r w:rsidR="006F51BB" w:rsidRPr="009E0AF7">
        <w:tab/>
      </w:r>
      <w:proofErr w:type="spellStart"/>
      <w:r w:rsidR="00A842BB" w:rsidRPr="009E0AF7">
        <w:t>Wilsford</w:t>
      </w:r>
      <w:proofErr w:type="spellEnd"/>
      <w:r w:rsidR="00A842BB" w:rsidRPr="009E0AF7">
        <w:t xml:space="preserve"> D. Path </w:t>
      </w:r>
      <w:r w:rsidR="005F51DC" w:rsidRPr="009E0AF7">
        <w:t>dependency, or why history makes it difficult but not impossible to reform health care systems in a big way</w:t>
      </w:r>
      <w:r w:rsidR="00A842BB" w:rsidRPr="009E0AF7">
        <w:t xml:space="preserve">.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Public</w:t>
      </w:r>
      <w:r w:rsidR="00A842BB" w:rsidRPr="009E0AF7">
        <w:t xml:space="preserve"> </w:t>
      </w:r>
      <w:r w:rsidR="006F51BB" w:rsidRPr="009E0AF7">
        <w:rPr>
          <w:i/>
        </w:rPr>
        <w:t>Policy</w:t>
      </w:r>
      <w:r w:rsidR="00A842BB" w:rsidRPr="009E0AF7">
        <w:t xml:space="preserve"> 1994;</w:t>
      </w:r>
      <w:r w:rsidR="006F51BB" w:rsidRPr="009E0AF7">
        <w:rPr>
          <w:b/>
        </w:rPr>
        <w:t>14</w:t>
      </w:r>
      <w:r w:rsidR="00A842BB" w:rsidRPr="009E0AF7">
        <w:t>:251</w:t>
      </w:r>
      <w:r w:rsidR="005F51DC" w:rsidRPr="009E0AF7">
        <w:t>–</w:t>
      </w:r>
      <w:r w:rsidR="00A842BB" w:rsidRPr="009E0AF7">
        <w:t>83. https://doi.org/10.1017/S0143814X00007285.</w:t>
      </w:r>
    </w:p>
    <w:p w14:paraId="583428D2" w14:textId="03963321" w:rsidR="006F51BB" w:rsidRPr="009E0AF7" w:rsidRDefault="006F51BB" w:rsidP="0006477E">
      <w:pPr>
        <w:pStyle w:val="65ReferencesTextstylesTextstyles"/>
      </w:pPr>
      <w:r w:rsidRPr="009E0AF7">
        <w:t>103.</w:t>
      </w:r>
      <w:r w:rsidRPr="009E0AF7">
        <w:tab/>
        <w:t xml:space="preserve">Harrison MI, Kimani J. Building capacity for a transformation initiative: system redesign at Denver Health. </w:t>
      </w:r>
      <w:r w:rsidRPr="009E0AF7">
        <w:rPr>
          <w:i/>
        </w:rPr>
        <w:t>Health Care Manage Rev</w:t>
      </w:r>
      <w:r w:rsidRPr="009E0AF7">
        <w:t xml:space="preserve"> 2009;</w:t>
      </w:r>
      <w:r w:rsidRPr="009E0AF7">
        <w:rPr>
          <w:b/>
        </w:rPr>
        <w:t>34</w:t>
      </w:r>
      <w:r w:rsidRPr="009E0AF7">
        <w:t>:</w:t>
      </w:r>
      <w:r w:rsidRPr="009E0AF7">
        <w:rPr>
          <w:color w:val="auto"/>
        </w:rPr>
        <w:t>42</w:t>
      </w:r>
      <w:r w:rsidRPr="009E0AF7">
        <w:rPr>
          <w:color w:val="00B0F0"/>
        </w:rPr>
        <w:t>–</w:t>
      </w:r>
      <w:r w:rsidRPr="009E0AF7">
        <w:rPr>
          <w:color w:val="auto"/>
        </w:rPr>
        <w:t>53</w:t>
      </w:r>
      <w:r w:rsidRPr="009E0AF7">
        <w:t>. https://doi.org/10.1097/01.HMR.0000342979.91931.d9</w:t>
      </w:r>
    </w:p>
    <w:p w14:paraId="293A2B6A" w14:textId="7787C859" w:rsidR="0006477E" w:rsidRPr="009E0AF7" w:rsidRDefault="0006477E" w:rsidP="0006477E">
      <w:pPr>
        <w:pStyle w:val="65ReferencesTextstylesTextstyles"/>
      </w:pPr>
      <w:r w:rsidRPr="009E0AF7">
        <w:t>104.</w:t>
      </w:r>
      <w:r w:rsidR="006F51BB" w:rsidRPr="009E0AF7">
        <w:tab/>
      </w:r>
      <w:r w:rsidR="00A842BB" w:rsidRPr="009E0AF7">
        <w:t xml:space="preserve">Best A, Saul JE, Carroll S, </w:t>
      </w:r>
      <w:proofErr w:type="spellStart"/>
      <w:r w:rsidR="00A842BB" w:rsidRPr="009E0AF7">
        <w:t>Bitz</w:t>
      </w:r>
      <w:proofErr w:type="spellEnd"/>
      <w:r w:rsidR="00A842BB" w:rsidRPr="009E0AF7">
        <w:t xml:space="preserve"> J, Higgins C, Greenhalgh T, </w:t>
      </w:r>
      <w:r w:rsidR="00A842BB" w:rsidRPr="009E0AF7">
        <w:rPr>
          <w:i/>
          <w:iCs/>
        </w:rPr>
        <w:t>et al</w:t>
      </w:r>
      <w:r w:rsidR="00A842BB" w:rsidRPr="009E0AF7">
        <w:t xml:space="preserve">. </w:t>
      </w:r>
      <w:r w:rsidR="00A842BB" w:rsidRPr="009E0AF7">
        <w:rPr>
          <w:i/>
          <w:iCs/>
        </w:rPr>
        <w:t xml:space="preserve">Knowledge and </w:t>
      </w:r>
      <w:r w:rsidR="005F51DC" w:rsidRPr="009E0AF7">
        <w:rPr>
          <w:i/>
          <w:iCs/>
        </w:rPr>
        <w:t>Action For System Transformatio</w:t>
      </w:r>
      <w:r w:rsidR="00A842BB" w:rsidRPr="009E0AF7">
        <w:rPr>
          <w:i/>
          <w:iCs/>
        </w:rPr>
        <w:t xml:space="preserve">n (KAST). A </w:t>
      </w:r>
      <w:r w:rsidR="005F51DC" w:rsidRPr="009E0AF7">
        <w:rPr>
          <w:i/>
          <w:iCs/>
        </w:rPr>
        <w:t xml:space="preserve">Systematic Realist Review </w:t>
      </w:r>
      <w:r w:rsidR="00A842BB" w:rsidRPr="009E0AF7">
        <w:rPr>
          <w:i/>
          <w:iCs/>
        </w:rPr>
        <w:t xml:space="preserve">and </w:t>
      </w:r>
      <w:r w:rsidR="005F51DC" w:rsidRPr="009E0AF7">
        <w:rPr>
          <w:i/>
          <w:iCs/>
        </w:rPr>
        <w:t xml:space="preserve">Evidence Synthesis </w:t>
      </w:r>
      <w:r w:rsidR="00A842BB" w:rsidRPr="009E0AF7">
        <w:rPr>
          <w:i/>
          <w:iCs/>
        </w:rPr>
        <w:t xml:space="preserve">of the </w:t>
      </w:r>
      <w:r w:rsidR="005F51DC" w:rsidRPr="009E0AF7">
        <w:rPr>
          <w:i/>
          <w:iCs/>
        </w:rPr>
        <w:t xml:space="preserve">Role </w:t>
      </w:r>
      <w:r w:rsidR="00A842BB" w:rsidRPr="009E0AF7">
        <w:rPr>
          <w:i/>
          <w:iCs/>
        </w:rPr>
        <w:t xml:space="preserve">of </w:t>
      </w:r>
      <w:r w:rsidR="005F51DC" w:rsidRPr="009E0AF7">
        <w:rPr>
          <w:i/>
          <w:iCs/>
        </w:rPr>
        <w:t xml:space="preserve">Government Policy </w:t>
      </w:r>
      <w:r w:rsidR="00A842BB" w:rsidRPr="009E0AF7">
        <w:rPr>
          <w:i/>
          <w:iCs/>
        </w:rPr>
        <w:t xml:space="preserve">in </w:t>
      </w:r>
      <w:r w:rsidR="005F51DC" w:rsidRPr="009E0AF7">
        <w:rPr>
          <w:i/>
          <w:iCs/>
        </w:rPr>
        <w:t>Coordinating Large System Transformation</w:t>
      </w:r>
      <w:r w:rsidR="00A842BB" w:rsidRPr="009E0AF7">
        <w:rPr>
          <w:i/>
          <w:iCs/>
        </w:rPr>
        <w:t>. Final report.</w:t>
      </w:r>
      <w:r w:rsidR="00A842BB" w:rsidRPr="009E0AF7">
        <w:t xml:space="preserve"> Vancouver, BC: Centre for Clinical Epidemiology and Evaluation, Vancouver Coastal Health Research Institute; 2010. </w:t>
      </w:r>
      <w:r w:rsidR="005F51DC" w:rsidRPr="009E0AF7">
        <w:t>URL</w:t>
      </w:r>
      <w:r w:rsidR="00A842BB" w:rsidRPr="009E0AF7">
        <w:t>: http://in-source.ca/wp-content/uploads/2017/08/KAST_Final_report_December_2_2010_FINAL.pdf (accessed</w:t>
      </w:r>
      <w:r w:rsidR="005F51DC" w:rsidRPr="009E0AF7">
        <w:t xml:space="preserve"> </w:t>
      </w:r>
      <w:r w:rsidR="00A842BB" w:rsidRPr="009E0AF7">
        <w:t>25 April 2021).</w:t>
      </w:r>
    </w:p>
    <w:p w14:paraId="614DA106" w14:textId="34341E01" w:rsidR="006F51BB" w:rsidRPr="009E0AF7" w:rsidRDefault="006F51BB" w:rsidP="0006477E">
      <w:pPr>
        <w:pStyle w:val="65ReferencesTextstylesTextstyles"/>
      </w:pPr>
      <w:r w:rsidRPr="009E0AF7">
        <w:t>105.</w:t>
      </w:r>
      <w:r w:rsidRPr="009E0AF7">
        <w:tab/>
        <w:t xml:space="preserve">May CR, Johnson M, Finch T. Implementation, context and complexity. </w:t>
      </w:r>
      <w:r w:rsidRPr="009E0AF7">
        <w:rPr>
          <w:i/>
        </w:rPr>
        <w:t>Implement Sci</w:t>
      </w:r>
      <w:r w:rsidRPr="009E0AF7">
        <w:t xml:space="preserve"> 2016;</w:t>
      </w:r>
      <w:r w:rsidRPr="009E0AF7">
        <w:rPr>
          <w:b/>
        </w:rPr>
        <w:t>11</w:t>
      </w:r>
      <w:r w:rsidRPr="009E0AF7">
        <w:t>:</w:t>
      </w:r>
      <w:r w:rsidRPr="009E0AF7">
        <w:rPr>
          <w:color w:val="auto"/>
        </w:rPr>
        <w:t>141</w:t>
      </w:r>
      <w:r w:rsidRPr="009E0AF7">
        <w:t>. https://doi.org/10.1186/s13012-016-0506-3</w:t>
      </w:r>
    </w:p>
    <w:p w14:paraId="41DA33FB" w14:textId="744B44D9" w:rsidR="0006477E" w:rsidRPr="009E0AF7" w:rsidRDefault="0006477E" w:rsidP="0006477E">
      <w:pPr>
        <w:pStyle w:val="65ReferencesTextstylesTextstyles"/>
      </w:pPr>
      <w:r w:rsidRPr="009E0AF7">
        <w:t>106.</w:t>
      </w:r>
      <w:r w:rsidR="006F51BB" w:rsidRPr="009E0AF7">
        <w:tab/>
      </w:r>
      <w:proofErr w:type="spellStart"/>
      <w:r w:rsidR="00A842BB" w:rsidRPr="009E0AF7">
        <w:t>Nasmith</w:t>
      </w:r>
      <w:proofErr w:type="spellEnd"/>
      <w:r w:rsidR="00A842BB" w:rsidRPr="009E0AF7">
        <w:t xml:space="preserve"> L, </w:t>
      </w:r>
      <w:proofErr w:type="spellStart"/>
      <w:r w:rsidR="00A842BB" w:rsidRPr="009E0AF7">
        <w:t>Ballem</w:t>
      </w:r>
      <w:proofErr w:type="spellEnd"/>
      <w:r w:rsidR="00A842BB" w:rsidRPr="009E0AF7">
        <w:t xml:space="preserve"> P, Baxter R, Bergman H, Colin-Thomé D, Herbert C, </w:t>
      </w:r>
      <w:r w:rsidR="00A842BB" w:rsidRPr="009E0AF7">
        <w:rPr>
          <w:i/>
          <w:iCs/>
        </w:rPr>
        <w:t>et al</w:t>
      </w:r>
      <w:r w:rsidR="00A842BB" w:rsidRPr="009E0AF7">
        <w:t xml:space="preserve">. </w:t>
      </w:r>
      <w:r w:rsidR="00A842BB" w:rsidRPr="009E0AF7">
        <w:rPr>
          <w:i/>
          <w:iCs/>
        </w:rPr>
        <w:t xml:space="preserve">Transforming </w:t>
      </w:r>
      <w:r w:rsidR="009B13B6" w:rsidRPr="009E0AF7">
        <w:rPr>
          <w:i/>
          <w:iCs/>
        </w:rPr>
        <w:t xml:space="preserve">Care </w:t>
      </w:r>
      <w:r w:rsidR="00A842BB" w:rsidRPr="009E0AF7">
        <w:rPr>
          <w:i/>
          <w:iCs/>
        </w:rPr>
        <w:t xml:space="preserve">for Canadians with </w:t>
      </w:r>
      <w:r w:rsidR="009B13B6" w:rsidRPr="009E0AF7">
        <w:rPr>
          <w:i/>
          <w:iCs/>
        </w:rPr>
        <w:t>Chronic Health Conditions</w:t>
      </w:r>
      <w:r w:rsidR="00A842BB" w:rsidRPr="009E0AF7">
        <w:rPr>
          <w:i/>
          <w:iCs/>
        </w:rPr>
        <w:t xml:space="preserve">. Put </w:t>
      </w:r>
      <w:r w:rsidR="009B13B6" w:rsidRPr="009E0AF7">
        <w:rPr>
          <w:i/>
          <w:iCs/>
        </w:rPr>
        <w:t>People First</w:t>
      </w:r>
      <w:r w:rsidR="00A842BB" w:rsidRPr="009E0AF7">
        <w:rPr>
          <w:i/>
          <w:iCs/>
        </w:rPr>
        <w:t xml:space="preserve">, </w:t>
      </w:r>
      <w:r w:rsidR="009B13B6" w:rsidRPr="009E0AF7">
        <w:rPr>
          <w:i/>
          <w:iCs/>
        </w:rPr>
        <w:t xml:space="preserve">Expect </w:t>
      </w:r>
      <w:r w:rsidR="00A842BB" w:rsidRPr="009E0AF7">
        <w:rPr>
          <w:i/>
          <w:iCs/>
        </w:rPr>
        <w:t xml:space="preserve">the </w:t>
      </w:r>
      <w:r w:rsidR="009B13B6" w:rsidRPr="009E0AF7">
        <w:rPr>
          <w:i/>
          <w:iCs/>
        </w:rPr>
        <w:t>Best</w:t>
      </w:r>
      <w:r w:rsidR="00A842BB" w:rsidRPr="009E0AF7">
        <w:rPr>
          <w:i/>
          <w:iCs/>
        </w:rPr>
        <w:t xml:space="preserve">, </w:t>
      </w:r>
      <w:r w:rsidR="009B13B6" w:rsidRPr="009E0AF7">
        <w:rPr>
          <w:i/>
          <w:iCs/>
        </w:rPr>
        <w:t xml:space="preserve">Manage </w:t>
      </w:r>
      <w:r w:rsidR="00A842BB" w:rsidRPr="009E0AF7">
        <w:rPr>
          <w:i/>
          <w:iCs/>
        </w:rPr>
        <w:t xml:space="preserve">for </w:t>
      </w:r>
      <w:r w:rsidR="009B13B6" w:rsidRPr="009E0AF7">
        <w:rPr>
          <w:i/>
          <w:iCs/>
        </w:rPr>
        <w:t>Results</w:t>
      </w:r>
      <w:r w:rsidR="009B13B6" w:rsidRPr="009E0AF7">
        <w:rPr>
          <w:i/>
          <w:iCs/>
        </w:rPr>
        <w:t>.</w:t>
      </w:r>
      <w:r w:rsidR="009B13B6" w:rsidRPr="009E0AF7">
        <w:t xml:space="preserve"> </w:t>
      </w:r>
      <w:r w:rsidR="00A842BB" w:rsidRPr="009E0AF7">
        <w:t xml:space="preserve">Ottawa, ON: Canadian Academy of Health Sciences; 2010. </w:t>
      </w:r>
      <w:r w:rsidR="00BB2E8E" w:rsidRPr="009E0AF7">
        <w:t>URL</w:t>
      </w:r>
      <w:r w:rsidR="00A842BB" w:rsidRPr="009E0AF7">
        <w:t>: https://cahs-acss.ca/wp-content/uploads/2011/09/cdm-final-English.pdf (accessed 25 April 2021).</w:t>
      </w:r>
    </w:p>
    <w:p w14:paraId="6C2A5488" w14:textId="1F2A0E32" w:rsidR="0006477E" w:rsidRPr="009E0AF7" w:rsidRDefault="0006477E" w:rsidP="0006477E">
      <w:pPr>
        <w:pStyle w:val="65ReferencesTextstylesTextstyles"/>
      </w:pPr>
      <w:r w:rsidRPr="009E0AF7">
        <w:t>107.</w:t>
      </w:r>
      <w:r w:rsidR="006F51BB" w:rsidRPr="009E0AF7">
        <w:tab/>
      </w:r>
      <w:r w:rsidR="00A842BB" w:rsidRPr="009E0AF7">
        <w:t xml:space="preserve">Suddaby R, Foster WM. History and organizational change.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Manag</w:t>
      </w:r>
      <w:r w:rsidR="00A842BB" w:rsidRPr="009E0AF7">
        <w:t xml:space="preserve"> 2017;</w:t>
      </w:r>
      <w:r w:rsidR="006F51BB" w:rsidRPr="009E0AF7">
        <w:rPr>
          <w:b/>
        </w:rPr>
        <w:t>43</w:t>
      </w:r>
      <w:r w:rsidR="00A842BB" w:rsidRPr="009E0AF7">
        <w:t>:19</w:t>
      </w:r>
      <w:r w:rsidR="00862800" w:rsidRPr="009E0AF7">
        <w:t>–</w:t>
      </w:r>
      <w:r w:rsidR="00A842BB" w:rsidRPr="009E0AF7">
        <w:t>38. https://doi.org/10.1177/0149206316675031</w:t>
      </w:r>
    </w:p>
    <w:p w14:paraId="541FD337" w14:textId="5D50C68F" w:rsidR="0006477E" w:rsidRPr="009E0AF7" w:rsidRDefault="0006477E" w:rsidP="0006477E">
      <w:pPr>
        <w:pStyle w:val="65ReferencesTextstylesTextstyles"/>
      </w:pPr>
      <w:r w:rsidRPr="009E0AF7">
        <w:t>108.</w:t>
      </w:r>
      <w:r w:rsidR="006F51BB" w:rsidRPr="009E0AF7">
        <w:tab/>
      </w:r>
      <w:r w:rsidR="00A842BB" w:rsidRPr="009E0AF7">
        <w:t xml:space="preserve">Newbery A. </w:t>
      </w:r>
      <w:r w:rsidR="00A842BB" w:rsidRPr="009E0AF7">
        <w:rPr>
          <w:i/>
          <w:iCs/>
        </w:rPr>
        <w:t xml:space="preserve">Project Initiation Document for Specialised Commissioning of Urology and </w:t>
      </w:r>
      <w:proofErr w:type="spellStart"/>
      <w:r w:rsidR="00A842BB" w:rsidRPr="009E0AF7">
        <w:rPr>
          <w:i/>
          <w:iCs/>
        </w:rPr>
        <w:t>Oesophago</w:t>
      </w:r>
      <w:proofErr w:type="spellEnd"/>
      <w:r w:rsidR="00A842BB" w:rsidRPr="009E0AF7">
        <w:rPr>
          <w:i/>
          <w:iCs/>
        </w:rPr>
        <w:t>-</w:t>
      </w:r>
      <w:r w:rsidR="00F61B70" w:rsidRPr="009E0AF7">
        <w:rPr>
          <w:i/>
          <w:iCs/>
        </w:rPr>
        <w:t xml:space="preserve">gastric </w:t>
      </w:r>
      <w:r w:rsidR="00A842BB" w:rsidRPr="009E0AF7">
        <w:rPr>
          <w:i/>
          <w:iCs/>
        </w:rPr>
        <w:t>Cancer Surgical Services</w:t>
      </w:r>
      <w:r w:rsidR="00A842BB" w:rsidRPr="009E0AF7">
        <w:t>. Manchester: Greater Manchester Combined Authority/NHS Greater Manchester; 2015.</w:t>
      </w:r>
    </w:p>
    <w:p w14:paraId="6BFDD5F6" w14:textId="4E6FDBDD" w:rsidR="006F51BB" w:rsidRPr="009E0AF7" w:rsidRDefault="006F51BB" w:rsidP="0006477E">
      <w:pPr>
        <w:pStyle w:val="65ReferencesTextstylesTextstyles"/>
      </w:pPr>
      <w:r w:rsidRPr="009E0AF7">
        <w:t>109.</w:t>
      </w:r>
      <w:r w:rsidRPr="009E0AF7">
        <w:tab/>
        <w:t xml:space="preserve">Bradley EH, Curry LA, Devers KJ. Qualitative data analysis for health services research: developing taxonomy, themes, and theory. </w:t>
      </w:r>
      <w:r w:rsidRPr="009E0AF7">
        <w:rPr>
          <w:i/>
        </w:rPr>
        <w:t>Health Serv Res</w:t>
      </w:r>
      <w:r w:rsidRPr="009E0AF7">
        <w:t xml:space="preserve"> 2007;</w:t>
      </w:r>
      <w:r w:rsidRPr="009E0AF7">
        <w:rPr>
          <w:b/>
        </w:rPr>
        <w:t>42</w:t>
      </w:r>
      <w:r w:rsidRPr="009E0AF7">
        <w:t>:</w:t>
      </w:r>
      <w:r w:rsidRPr="009E0AF7">
        <w:rPr>
          <w:color w:val="auto"/>
        </w:rPr>
        <w:t>1758</w:t>
      </w:r>
      <w:r w:rsidRPr="009E0AF7">
        <w:rPr>
          <w:color w:val="00B0F0"/>
        </w:rPr>
        <w:t>–</w:t>
      </w:r>
      <w:r w:rsidRPr="009E0AF7">
        <w:rPr>
          <w:color w:val="auto"/>
        </w:rPr>
        <w:t>72</w:t>
      </w:r>
      <w:r w:rsidRPr="009E0AF7">
        <w:t>.</w:t>
      </w:r>
    </w:p>
    <w:p w14:paraId="6717797C" w14:textId="729BDBA8" w:rsidR="0006477E" w:rsidRPr="009E0AF7" w:rsidRDefault="0006477E" w:rsidP="0006477E">
      <w:pPr>
        <w:pStyle w:val="65ReferencesTextstylesTextstyles"/>
      </w:pPr>
      <w:r w:rsidRPr="009E0AF7">
        <w:t>110.</w:t>
      </w:r>
      <w:r w:rsidR="006F51BB" w:rsidRPr="009E0AF7">
        <w:tab/>
      </w:r>
      <w:r w:rsidR="00A842BB" w:rsidRPr="009E0AF7">
        <w:t xml:space="preserve">Best A, Saul J. </w:t>
      </w:r>
      <w:r w:rsidR="00A842BB" w:rsidRPr="009E0AF7">
        <w:rPr>
          <w:i/>
          <w:iCs/>
        </w:rPr>
        <w:t xml:space="preserve">Complexity and </w:t>
      </w:r>
      <w:r w:rsidR="007760AD" w:rsidRPr="009E0AF7">
        <w:rPr>
          <w:i/>
          <w:iCs/>
        </w:rPr>
        <w:t xml:space="preserve">Lessons Learned </w:t>
      </w:r>
      <w:r w:rsidR="00A842BB" w:rsidRPr="009E0AF7">
        <w:rPr>
          <w:i/>
          <w:iCs/>
        </w:rPr>
        <w:t xml:space="preserve">from the </w:t>
      </w:r>
      <w:r w:rsidR="007760AD" w:rsidRPr="009E0AF7">
        <w:rPr>
          <w:i/>
          <w:iCs/>
        </w:rPr>
        <w:t xml:space="preserve">Health Sector </w:t>
      </w:r>
      <w:r w:rsidR="00A842BB" w:rsidRPr="009E0AF7">
        <w:rPr>
          <w:i/>
          <w:iCs/>
        </w:rPr>
        <w:t xml:space="preserve">for </w:t>
      </w:r>
      <w:r w:rsidR="007760AD" w:rsidRPr="009E0AF7">
        <w:rPr>
          <w:i/>
          <w:iCs/>
        </w:rPr>
        <w:t>Country System Strengthening</w:t>
      </w:r>
      <w:r w:rsidR="00A842BB" w:rsidRPr="009E0AF7">
        <w:t xml:space="preserve">. </w:t>
      </w:r>
      <w:r w:rsidR="00A842BB" w:rsidRPr="009E0AF7">
        <w:rPr>
          <w:i/>
          <w:iCs/>
        </w:rPr>
        <w:t xml:space="preserve">Background </w:t>
      </w:r>
      <w:r w:rsidR="007760AD" w:rsidRPr="009E0AF7">
        <w:rPr>
          <w:i/>
          <w:iCs/>
        </w:rPr>
        <w:t xml:space="preserve">Paper </w:t>
      </w:r>
      <w:r w:rsidR="00A842BB" w:rsidRPr="009E0AF7">
        <w:rPr>
          <w:i/>
          <w:iCs/>
        </w:rPr>
        <w:t xml:space="preserve">for the USAID </w:t>
      </w:r>
      <w:r w:rsidR="007760AD" w:rsidRPr="009E0AF7">
        <w:rPr>
          <w:i/>
          <w:iCs/>
        </w:rPr>
        <w:t xml:space="preserve">Experience Summit </w:t>
      </w:r>
      <w:r w:rsidR="00A842BB" w:rsidRPr="009E0AF7">
        <w:rPr>
          <w:i/>
          <w:iCs/>
        </w:rPr>
        <w:t xml:space="preserve">on </w:t>
      </w:r>
      <w:r w:rsidR="007760AD" w:rsidRPr="009E0AF7">
        <w:rPr>
          <w:i/>
          <w:iCs/>
        </w:rPr>
        <w:t>Strengthening Country Systems</w:t>
      </w:r>
      <w:r w:rsidR="007760AD" w:rsidRPr="009E0AF7">
        <w:rPr>
          <w:i/>
          <w:iCs/>
        </w:rPr>
        <w:t>.</w:t>
      </w:r>
      <w:r w:rsidR="007760AD" w:rsidRPr="009E0AF7">
        <w:t xml:space="preserve"> Washington, DC: USAID;</w:t>
      </w:r>
      <w:r w:rsidR="00A842BB" w:rsidRPr="009E0AF7">
        <w:t xml:space="preserve"> 2012.</w:t>
      </w:r>
    </w:p>
    <w:p w14:paraId="7FB36F5E" w14:textId="34527C69" w:rsidR="006F51BB" w:rsidRPr="009E0AF7" w:rsidRDefault="006F51BB" w:rsidP="0006477E">
      <w:pPr>
        <w:pStyle w:val="65ReferencesTextstylesTextstyles"/>
      </w:pPr>
      <w:r w:rsidRPr="009E0AF7">
        <w:t>111.</w:t>
      </w:r>
      <w:r w:rsidRPr="009E0AF7">
        <w:tab/>
      </w:r>
      <w:proofErr w:type="spellStart"/>
      <w:r w:rsidRPr="009E0AF7">
        <w:t>Addicott</w:t>
      </w:r>
      <w:proofErr w:type="spellEnd"/>
      <w:r w:rsidRPr="009E0AF7">
        <w:t xml:space="preserve"> R, Ferlie E. Understanding power relationships in health care networks. </w:t>
      </w:r>
      <w:r w:rsidRPr="009E0AF7">
        <w:rPr>
          <w:i/>
        </w:rPr>
        <w:t>J Health Organ Manag</w:t>
      </w:r>
      <w:r w:rsidRPr="009E0AF7">
        <w:t xml:space="preserve"> 2007;</w:t>
      </w:r>
      <w:r w:rsidRPr="009E0AF7">
        <w:rPr>
          <w:b/>
        </w:rPr>
        <w:t>21</w:t>
      </w:r>
      <w:r w:rsidRPr="009E0AF7">
        <w:t>:</w:t>
      </w:r>
      <w:r w:rsidRPr="009E0AF7">
        <w:rPr>
          <w:color w:val="auto"/>
        </w:rPr>
        <w:t>393</w:t>
      </w:r>
      <w:r w:rsidRPr="009E0AF7">
        <w:rPr>
          <w:color w:val="00B0F0"/>
        </w:rPr>
        <w:t>–</w:t>
      </w:r>
      <w:r w:rsidRPr="009E0AF7">
        <w:rPr>
          <w:color w:val="auto"/>
        </w:rPr>
        <w:t>405</w:t>
      </w:r>
      <w:r w:rsidRPr="009E0AF7">
        <w:t>. https://doi.org/10.1108/14777260710778925</w:t>
      </w:r>
    </w:p>
    <w:p w14:paraId="5541ED06" w14:textId="48E201C0" w:rsidR="0006477E" w:rsidRPr="009E0AF7" w:rsidRDefault="0006477E" w:rsidP="0006477E">
      <w:pPr>
        <w:pStyle w:val="65ReferencesTextstylesTextstyles"/>
      </w:pPr>
      <w:r w:rsidRPr="009E0AF7">
        <w:t>112.</w:t>
      </w:r>
      <w:r w:rsidR="006F51BB" w:rsidRPr="009E0AF7">
        <w:tab/>
      </w:r>
      <w:r w:rsidR="00A842BB" w:rsidRPr="009E0AF7">
        <w:t xml:space="preserve">Alford R. </w:t>
      </w:r>
      <w:r w:rsidR="00A842BB" w:rsidRPr="009E0AF7">
        <w:rPr>
          <w:i/>
          <w:iCs/>
        </w:rPr>
        <w:t xml:space="preserve">Health </w:t>
      </w:r>
      <w:r w:rsidR="003F222E" w:rsidRPr="009E0AF7">
        <w:rPr>
          <w:i/>
          <w:iCs/>
        </w:rPr>
        <w:t xml:space="preserve">Care Politics, Ideological </w:t>
      </w:r>
      <w:r w:rsidR="00A842BB" w:rsidRPr="009E0AF7">
        <w:rPr>
          <w:i/>
          <w:iCs/>
        </w:rPr>
        <w:t xml:space="preserve">and </w:t>
      </w:r>
      <w:r w:rsidR="003F222E" w:rsidRPr="009E0AF7">
        <w:rPr>
          <w:i/>
          <w:iCs/>
        </w:rPr>
        <w:t xml:space="preserve">Interest Group Barriers </w:t>
      </w:r>
      <w:r w:rsidR="00A842BB" w:rsidRPr="009E0AF7">
        <w:rPr>
          <w:i/>
          <w:iCs/>
        </w:rPr>
        <w:t xml:space="preserve">to </w:t>
      </w:r>
      <w:r w:rsidR="003F222E" w:rsidRPr="009E0AF7">
        <w:rPr>
          <w:i/>
          <w:iCs/>
        </w:rPr>
        <w:t>Reform</w:t>
      </w:r>
      <w:r w:rsidR="00A842BB" w:rsidRPr="009E0AF7">
        <w:t>. Chicago, I</w:t>
      </w:r>
      <w:r w:rsidR="003F222E" w:rsidRPr="009E0AF7">
        <w:t>L</w:t>
      </w:r>
      <w:r w:rsidR="00A842BB" w:rsidRPr="009E0AF7">
        <w:t>: Chicago University Press</w:t>
      </w:r>
      <w:r w:rsidR="003F222E" w:rsidRPr="009E0AF7">
        <w:t>;</w:t>
      </w:r>
      <w:r w:rsidR="00A842BB" w:rsidRPr="009E0AF7">
        <w:t xml:space="preserve"> 1975.</w:t>
      </w:r>
    </w:p>
    <w:p w14:paraId="0A21CEC0" w14:textId="378BB223" w:rsidR="0006477E" w:rsidRPr="009E0AF7" w:rsidRDefault="0006477E" w:rsidP="0006477E">
      <w:pPr>
        <w:pStyle w:val="65ReferencesTextstylesTextstyles"/>
      </w:pPr>
      <w:r w:rsidRPr="009E0AF7">
        <w:t>113.</w:t>
      </w:r>
      <w:r w:rsidR="006F51BB" w:rsidRPr="009E0AF7">
        <w:tab/>
      </w:r>
      <w:r w:rsidR="00A842BB" w:rsidRPr="009E0AF7">
        <w:t>O</w:t>
      </w:r>
      <w:r w:rsidR="006F51BB" w:rsidRPr="009E0AF7">
        <w:t>’</w:t>
      </w:r>
      <w:r w:rsidR="00A842BB" w:rsidRPr="009E0AF7">
        <w:t xml:space="preserve">Reilly D, Reed M. </w:t>
      </w:r>
      <w:r w:rsidR="006F51BB" w:rsidRPr="009E0AF7">
        <w:t>‘</w:t>
      </w:r>
      <w:proofErr w:type="spellStart"/>
      <w:r w:rsidR="00A842BB" w:rsidRPr="009E0AF7">
        <w:t>Leaderism</w:t>
      </w:r>
      <w:proofErr w:type="spellEnd"/>
      <w:r w:rsidR="006F51BB" w:rsidRPr="009E0AF7">
        <w:t>’</w:t>
      </w:r>
      <w:r w:rsidR="00A842BB" w:rsidRPr="009E0AF7">
        <w:t xml:space="preserve">: an evolution of managerialism in UK public service reform. </w:t>
      </w:r>
      <w:r w:rsidR="006F51BB" w:rsidRPr="009E0AF7">
        <w:rPr>
          <w:i/>
        </w:rPr>
        <w:t>Public</w:t>
      </w:r>
      <w:r w:rsidR="00A842BB" w:rsidRPr="009E0AF7">
        <w:t xml:space="preserve"> </w:t>
      </w:r>
      <w:r w:rsidR="006F51BB" w:rsidRPr="009E0AF7">
        <w:rPr>
          <w:i/>
        </w:rPr>
        <w:t>Adm</w:t>
      </w:r>
      <w:r w:rsidR="00A842BB" w:rsidRPr="009E0AF7">
        <w:t xml:space="preserve"> 2010;</w:t>
      </w:r>
      <w:r w:rsidR="006F51BB" w:rsidRPr="009E0AF7">
        <w:rPr>
          <w:b/>
        </w:rPr>
        <w:t>88</w:t>
      </w:r>
      <w:r w:rsidR="00A842BB" w:rsidRPr="009E0AF7">
        <w:t>:960</w:t>
      </w:r>
      <w:r w:rsidR="005C455E" w:rsidRPr="009E0AF7">
        <w:t>–</w:t>
      </w:r>
      <w:r w:rsidR="00A842BB" w:rsidRPr="009E0AF7">
        <w:t>78. https://doi.org/10.1111/j.1467-9299.2010.01864</w:t>
      </w:r>
    </w:p>
    <w:p w14:paraId="2A1011AF" w14:textId="5B7B9ACA" w:rsidR="006F51BB" w:rsidRPr="009E0AF7" w:rsidRDefault="006F51BB" w:rsidP="0006477E">
      <w:pPr>
        <w:pStyle w:val="65ReferencesTextstylesTextstyles"/>
      </w:pPr>
      <w:commentRangeStart w:id="23"/>
      <w:commentRangeStart w:id="24"/>
      <w:r w:rsidRPr="009E0AF7">
        <w:t>114.</w:t>
      </w:r>
      <w:r w:rsidRPr="009E0AF7">
        <w:tab/>
        <w:t xml:space="preserve">Fraser A, </w:t>
      </w:r>
      <w:proofErr w:type="spellStart"/>
      <w:r w:rsidRPr="009E0AF7">
        <w:t>Baeza</w:t>
      </w:r>
      <w:proofErr w:type="spellEnd"/>
      <w:r w:rsidRPr="009E0AF7">
        <w:t xml:space="preserve"> JI, Boaz A. ‘Holding the line’: a qualitative study of the role of evidence in early phase decision-making in the reconfiguration of stroke services in London. </w:t>
      </w:r>
      <w:r w:rsidRPr="009E0AF7">
        <w:rPr>
          <w:i/>
        </w:rPr>
        <w:t>Health Res Policy Syst</w:t>
      </w:r>
      <w:r w:rsidRPr="009E0AF7">
        <w:t xml:space="preserve"> 2017;</w:t>
      </w:r>
      <w:r w:rsidRPr="009E0AF7">
        <w:rPr>
          <w:b/>
        </w:rPr>
        <w:t>15</w:t>
      </w:r>
      <w:r w:rsidRPr="009E0AF7">
        <w:t>:</w:t>
      </w:r>
      <w:r w:rsidRPr="009E0AF7">
        <w:rPr>
          <w:color w:val="auto"/>
        </w:rPr>
        <w:t>45</w:t>
      </w:r>
      <w:r w:rsidRPr="009E0AF7">
        <w:t>. https://doi.org/10.1186/s12961-017-0207-7</w:t>
      </w:r>
      <w:commentRangeEnd w:id="23"/>
      <w:r w:rsidR="00953040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3"/>
      </w:r>
      <w:commentRangeEnd w:id="24"/>
      <w:r w:rsidR="005A553D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4"/>
      </w:r>
    </w:p>
    <w:p w14:paraId="2C811C73" w14:textId="2FEE1EA3" w:rsidR="006F51BB" w:rsidRPr="009E0AF7" w:rsidRDefault="006F51BB" w:rsidP="0006477E">
      <w:pPr>
        <w:pStyle w:val="65ReferencesTextstylesTextstyles"/>
      </w:pPr>
      <w:r w:rsidRPr="009E0AF7">
        <w:t>115.</w:t>
      </w:r>
      <w:r w:rsidRPr="009E0AF7">
        <w:tab/>
      </w:r>
      <w:proofErr w:type="spellStart"/>
      <w:r w:rsidRPr="009E0AF7">
        <w:t>Fulop</w:t>
      </w:r>
      <w:proofErr w:type="spellEnd"/>
      <w:r w:rsidRPr="009E0AF7">
        <w:t xml:space="preserve"> N, Protopsaltis G, King A, Allen P, Hutchings A, Normand C. Changing organisations: a study of the context and processes of mergers of health care providers in England. </w:t>
      </w:r>
      <w:r w:rsidRPr="009E0AF7">
        <w:rPr>
          <w:i/>
        </w:rPr>
        <w:t>Soc Sci Med</w:t>
      </w:r>
      <w:r w:rsidRPr="009E0AF7">
        <w:t xml:space="preserve"> 2005;</w:t>
      </w:r>
      <w:r w:rsidRPr="009E0AF7">
        <w:rPr>
          <w:b/>
        </w:rPr>
        <w:t>60</w:t>
      </w:r>
      <w:r w:rsidRPr="009E0AF7">
        <w:t>:</w:t>
      </w:r>
      <w:r w:rsidRPr="009E0AF7">
        <w:rPr>
          <w:color w:val="auto"/>
        </w:rPr>
        <w:t>119</w:t>
      </w:r>
      <w:r w:rsidRPr="009E0AF7">
        <w:rPr>
          <w:color w:val="00B0F0"/>
        </w:rPr>
        <w:t>–</w:t>
      </w:r>
      <w:r w:rsidRPr="009E0AF7">
        <w:rPr>
          <w:color w:val="auto"/>
        </w:rPr>
        <w:t>30</w:t>
      </w:r>
      <w:r w:rsidRPr="009E0AF7">
        <w:t>.</w:t>
      </w:r>
    </w:p>
    <w:p w14:paraId="174D257C" w14:textId="6A0FC40A" w:rsidR="0006477E" w:rsidRPr="009E0AF7" w:rsidRDefault="0006477E" w:rsidP="0006477E">
      <w:pPr>
        <w:pStyle w:val="65ReferencesTextstylesTextstyles"/>
      </w:pPr>
      <w:r w:rsidRPr="009E0AF7">
        <w:t>116.</w:t>
      </w:r>
      <w:r w:rsidR="006F51BB" w:rsidRPr="009E0AF7">
        <w:tab/>
      </w:r>
      <w:r w:rsidR="00A842BB" w:rsidRPr="009E0AF7">
        <w:t xml:space="preserve">Garside P. Are we suffering from change fatigue? </w:t>
      </w:r>
      <w:r w:rsidR="006F51BB" w:rsidRPr="009E0AF7">
        <w:rPr>
          <w:i/>
        </w:rPr>
        <w:t>BMJ</w:t>
      </w:r>
      <w:r w:rsidR="00A842BB" w:rsidRPr="009E0AF7">
        <w:t xml:space="preserve"> </w:t>
      </w:r>
      <w:r w:rsidR="006F51BB" w:rsidRPr="009E0AF7">
        <w:rPr>
          <w:i/>
        </w:rPr>
        <w:t>Qual</w:t>
      </w:r>
      <w:r w:rsidR="00A842BB" w:rsidRPr="009E0AF7">
        <w:t xml:space="preserve"> </w:t>
      </w:r>
      <w:r w:rsidR="006F51BB" w:rsidRPr="009E0AF7">
        <w:rPr>
          <w:i/>
        </w:rPr>
        <w:t>Saf</w:t>
      </w:r>
      <w:r w:rsidR="00A842BB" w:rsidRPr="009E0AF7">
        <w:t xml:space="preserve"> 2004;</w:t>
      </w:r>
      <w:r w:rsidR="006F51BB" w:rsidRPr="009E0AF7">
        <w:rPr>
          <w:b/>
        </w:rPr>
        <w:t>13</w:t>
      </w:r>
      <w:r w:rsidR="00A842BB" w:rsidRPr="009E0AF7">
        <w:t>:89</w:t>
      </w:r>
      <w:r w:rsidR="002601F2" w:rsidRPr="009E0AF7">
        <w:t>–</w:t>
      </w:r>
      <w:r w:rsidR="00A842BB" w:rsidRPr="009E0AF7">
        <w:t>90. https://doi.org/10.1136/qshc.2003.009159</w:t>
      </w:r>
    </w:p>
    <w:p w14:paraId="340C1F82" w14:textId="37501AE4" w:rsidR="006F51BB" w:rsidRPr="009E0AF7" w:rsidRDefault="006F51BB" w:rsidP="0006477E">
      <w:pPr>
        <w:pStyle w:val="65ReferencesTextstylesTextstyles"/>
      </w:pPr>
      <w:r w:rsidRPr="009E0AF7">
        <w:t>117.</w:t>
      </w:r>
      <w:r w:rsidRPr="009E0AF7">
        <w:tab/>
        <w:t xml:space="preserve">Hutchinson M, Vickers MH, Jackson D, Wilkes L. ‘I’m gonna do what </w:t>
      </w:r>
      <w:r w:rsidR="000F739B" w:rsidRPr="009E0AF7">
        <w:t xml:space="preserve">I </w:t>
      </w:r>
      <w:proofErr w:type="spellStart"/>
      <w:r w:rsidRPr="009E0AF7">
        <w:t>wanna</w:t>
      </w:r>
      <w:proofErr w:type="spellEnd"/>
      <w:r w:rsidRPr="009E0AF7">
        <w:t xml:space="preserve"> do.’ Organizational change as a legitimized vehicle for bullies. </w:t>
      </w:r>
      <w:r w:rsidRPr="009E0AF7">
        <w:rPr>
          <w:i/>
        </w:rPr>
        <w:t>Health Care Manage Rev</w:t>
      </w:r>
      <w:r w:rsidRPr="009E0AF7">
        <w:t xml:space="preserve"> 2005;</w:t>
      </w:r>
      <w:r w:rsidRPr="009E0AF7">
        <w:rPr>
          <w:b/>
        </w:rPr>
        <w:t>30</w:t>
      </w:r>
      <w:r w:rsidRPr="009E0AF7">
        <w:t>:</w:t>
      </w:r>
      <w:r w:rsidRPr="009E0AF7">
        <w:rPr>
          <w:color w:val="auto"/>
        </w:rPr>
        <w:t>331</w:t>
      </w:r>
      <w:r w:rsidRPr="009E0AF7">
        <w:rPr>
          <w:color w:val="00B0F0"/>
        </w:rPr>
        <w:t>–</w:t>
      </w:r>
      <w:r w:rsidRPr="009E0AF7">
        <w:rPr>
          <w:color w:val="auto"/>
        </w:rPr>
        <w:t>6</w:t>
      </w:r>
      <w:r w:rsidRPr="009E0AF7">
        <w:t>.</w:t>
      </w:r>
    </w:p>
    <w:p w14:paraId="309E2EA8" w14:textId="33C08022" w:rsidR="0006477E" w:rsidRPr="009E0AF7" w:rsidRDefault="0006477E" w:rsidP="0006477E">
      <w:pPr>
        <w:pStyle w:val="65ReferencesTextstylesTextstyles"/>
      </w:pPr>
      <w:r w:rsidRPr="009E0AF7">
        <w:t>118.</w:t>
      </w:r>
      <w:r w:rsidR="006F51BB" w:rsidRPr="009E0AF7">
        <w:tab/>
      </w:r>
      <w:r w:rsidR="00A842BB" w:rsidRPr="009E0AF7">
        <w:t xml:space="preserve">Bell E, Taylor S. Beyond letting go and moving on: </w:t>
      </w:r>
      <w:r w:rsidR="005976BD" w:rsidRPr="009E0AF7">
        <w:t xml:space="preserve">new </w:t>
      </w:r>
      <w:r w:rsidR="00A842BB" w:rsidRPr="009E0AF7">
        <w:t xml:space="preserve">perspectives on organizational death, </w:t>
      </w:r>
      <w:r w:rsidR="00A842BB" w:rsidRPr="009E0AF7">
        <w:lastRenderedPageBreak/>
        <w:t xml:space="preserve">loss and grief. </w:t>
      </w:r>
      <w:r w:rsidR="006F51BB" w:rsidRPr="009E0AF7">
        <w:rPr>
          <w:i/>
        </w:rPr>
        <w:t>Scand</w:t>
      </w:r>
      <w:r w:rsidR="00A842BB" w:rsidRPr="009E0AF7">
        <w:t xml:space="preserve"> </w:t>
      </w:r>
      <w:r w:rsidR="006F51BB" w:rsidRPr="009E0AF7">
        <w:rPr>
          <w:i/>
        </w:rPr>
        <w:t>J</w:t>
      </w:r>
      <w:r w:rsidR="00A842BB" w:rsidRPr="009E0AF7">
        <w:t xml:space="preserve"> </w:t>
      </w:r>
      <w:proofErr w:type="spellStart"/>
      <w:r w:rsidR="006F51BB" w:rsidRPr="009E0AF7">
        <w:rPr>
          <w:i/>
        </w:rPr>
        <w:t>Managt</w:t>
      </w:r>
      <w:proofErr w:type="spellEnd"/>
      <w:r w:rsidR="00A842BB" w:rsidRPr="009E0AF7">
        <w:t xml:space="preserve"> 2011;</w:t>
      </w:r>
      <w:r w:rsidR="006F51BB" w:rsidRPr="009E0AF7">
        <w:rPr>
          <w:b/>
        </w:rPr>
        <w:t>27</w:t>
      </w:r>
      <w:r w:rsidR="00A842BB" w:rsidRPr="009E0AF7">
        <w:t>:1</w:t>
      </w:r>
      <w:r w:rsidR="00463833" w:rsidRPr="009E0AF7">
        <w:t>–</w:t>
      </w:r>
      <w:r w:rsidR="00A842BB" w:rsidRPr="009E0AF7">
        <w:t>10. https://doi.org/10.1016/j.scaman.2010.09.013</w:t>
      </w:r>
    </w:p>
    <w:p w14:paraId="2744C955" w14:textId="49269922" w:rsidR="0006477E" w:rsidRPr="009E0AF7" w:rsidRDefault="0006477E" w:rsidP="0006477E">
      <w:pPr>
        <w:pStyle w:val="65ReferencesTextstylesTextstyles"/>
      </w:pPr>
      <w:r w:rsidRPr="009E0AF7">
        <w:t>119.</w:t>
      </w:r>
      <w:r w:rsidR="006F51BB" w:rsidRPr="009E0AF7">
        <w:tab/>
      </w:r>
      <w:r w:rsidR="00A842BB" w:rsidRPr="009E0AF7">
        <w:t xml:space="preserve">Kiefer T. Understanding the emotional experience of organizational change: </w:t>
      </w:r>
      <w:r w:rsidR="00463833" w:rsidRPr="009E0AF7">
        <w:t xml:space="preserve">evidence </w:t>
      </w:r>
      <w:r w:rsidR="00A842BB" w:rsidRPr="009E0AF7">
        <w:t xml:space="preserve">from a merger. </w:t>
      </w:r>
      <w:r w:rsidR="006F51BB" w:rsidRPr="009E0AF7">
        <w:rPr>
          <w:i/>
        </w:rPr>
        <w:t>Adv</w:t>
      </w:r>
      <w:r w:rsidR="00A842BB" w:rsidRPr="009E0AF7">
        <w:t xml:space="preserve"> </w:t>
      </w:r>
      <w:r w:rsidR="006F51BB" w:rsidRPr="009E0AF7">
        <w:rPr>
          <w:i/>
        </w:rPr>
        <w:t>Dev</w:t>
      </w:r>
      <w:r w:rsidR="008F5771" w:rsidRPr="009E0AF7">
        <w:rPr>
          <w:i/>
        </w:rPr>
        <w:t xml:space="preserve"> </w:t>
      </w:r>
      <w:r w:rsidR="006F51BB" w:rsidRPr="009E0AF7">
        <w:rPr>
          <w:i/>
        </w:rPr>
        <w:t>Hum</w:t>
      </w:r>
      <w:r w:rsidR="00A842BB" w:rsidRPr="009E0AF7">
        <w:t xml:space="preserve"> </w:t>
      </w:r>
      <w:r w:rsidR="006F51BB" w:rsidRPr="009E0AF7">
        <w:rPr>
          <w:i/>
        </w:rPr>
        <w:t>Resour</w:t>
      </w:r>
      <w:r w:rsidR="00A842BB" w:rsidRPr="009E0AF7">
        <w:t xml:space="preserve"> 2002;</w:t>
      </w:r>
      <w:r w:rsidR="006F51BB" w:rsidRPr="009E0AF7">
        <w:rPr>
          <w:b/>
        </w:rPr>
        <w:t>4</w:t>
      </w:r>
      <w:r w:rsidR="00A842BB" w:rsidRPr="009E0AF7">
        <w:t>:39</w:t>
      </w:r>
      <w:r w:rsidR="008F5771" w:rsidRPr="009E0AF7">
        <w:t>–</w:t>
      </w:r>
      <w:r w:rsidR="00A842BB" w:rsidRPr="009E0AF7">
        <w:t>61. https://doi.org/10.1177/1523422302004001004</w:t>
      </w:r>
    </w:p>
    <w:p w14:paraId="44C152BD" w14:textId="28CB8B09" w:rsidR="0006477E" w:rsidRPr="009E0AF7" w:rsidRDefault="0006477E" w:rsidP="0006477E">
      <w:pPr>
        <w:pStyle w:val="65ReferencesTextstylesTextstyles"/>
      </w:pPr>
      <w:r w:rsidRPr="009E0AF7">
        <w:t>120.</w:t>
      </w:r>
      <w:r w:rsidR="006F51BB" w:rsidRPr="009E0AF7">
        <w:tab/>
      </w:r>
      <w:r w:rsidR="00A842BB" w:rsidRPr="009E0AF7">
        <w:t xml:space="preserve">Corley KG, </w:t>
      </w:r>
      <w:proofErr w:type="spellStart"/>
      <w:r w:rsidR="00A842BB" w:rsidRPr="009E0AF7">
        <w:t>Gioia</w:t>
      </w:r>
      <w:proofErr w:type="spellEnd"/>
      <w:r w:rsidR="00A842BB" w:rsidRPr="009E0AF7">
        <w:t xml:space="preserve"> DA. Identity ambiguity and change in the wake of a corporate spin-off. </w:t>
      </w:r>
      <w:r w:rsidR="006F51BB" w:rsidRPr="009E0AF7">
        <w:rPr>
          <w:i/>
        </w:rPr>
        <w:t>Ad</w:t>
      </w:r>
      <w:r w:rsidR="008F40BF" w:rsidRPr="009E0AF7">
        <w:rPr>
          <w:i/>
        </w:rPr>
        <w:t>m Sci Q</w:t>
      </w:r>
      <w:r w:rsidR="00A842BB" w:rsidRPr="009E0AF7">
        <w:t xml:space="preserve"> 2004;</w:t>
      </w:r>
      <w:r w:rsidR="006F51BB" w:rsidRPr="009E0AF7">
        <w:rPr>
          <w:b/>
        </w:rPr>
        <w:t>49</w:t>
      </w:r>
      <w:r w:rsidR="00A842BB" w:rsidRPr="009E0AF7">
        <w:t>:173</w:t>
      </w:r>
      <w:r w:rsidR="008F40BF" w:rsidRPr="009E0AF7">
        <w:t>–</w:t>
      </w:r>
      <w:r w:rsidR="00A842BB" w:rsidRPr="009E0AF7">
        <w:t>208. https://doi.org/10.2307/4131471</w:t>
      </w:r>
    </w:p>
    <w:p w14:paraId="665DF16F" w14:textId="2DE63F85" w:rsidR="0006477E" w:rsidRPr="009E0AF7" w:rsidRDefault="0006477E" w:rsidP="0006477E">
      <w:pPr>
        <w:pStyle w:val="65ReferencesTextstylesTextstyles"/>
      </w:pPr>
      <w:commentRangeStart w:id="25"/>
      <w:r w:rsidRPr="009E0AF7">
        <w:t>121.</w:t>
      </w:r>
      <w:r w:rsidR="006F51BB" w:rsidRPr="009E0AF7">
        <w:tab/>
      </w:r>
      <w:r w:rsidR="00A842BB" w:rsidRPr="009E0AF7">
        <w:t xml:space="preserve">House J. </w:t>
      </w:r>
      <w:r w:rsidR="00A842BB" w:rsidRPr="009E0AF7">
        <w:rPr>
          <w:i/>
          <w:iCs/>
        </w:rPr>
        <w:t xml:space="preserve">Work </w:t>
      </w:r>
      <w:r w:rsidR="00713C7F" w:rsidRPr="009E0AF7">
        <w:rPr>
          <w:i/>
          <w:iCs/>
        </w:rPr>
        <w:t>Stress</w:t>
      </w:r>
      <w:r w:rsidR="00A842BB" w:rsidRPr="009E0AF7">
        <w:rPr>
          <w:i/>
          <w:iCs/>
        </w:rPr>
        <w:t xml:space="preserve">, and </w:t>
      </w:r>
      <w:r w:rsidR="00713C7F" w:rsidRPr="009E0AF7">
        <w:rPr>
          <w:i/>
          <w:iCs/>
        </w:rPr>
        <w:t>Social Support</w:t>
      </w:r>
      <w:r w:rsidR="00A842BB" w:rsidRPr="009E0AF7">
        <w:t xml:space="preserve">. </w:t>
      </w:r>
      <w:r w:rsidR="00713C7F" w:rsidRPr="009E0AF7">
        <w:t xml:space="preserve">Boston, MA: </w:t>
      </w:r>
      <w:r w:rsidR="00A842BB" w:rsidRPr="009E0AF7">
        <w:t>Addison-Wesley</w:t>
      </w:r>
      <w:r w:rsidR="009B6EDE" w:rsidRPr="009E0AF7">
        <w:t>;</w:t>
      </w:r>
      <w:r w:rsidR="00A842BB" w:rsidRPr="009E0AF7">
        <w:t xml:space="preserve"> 1981.</w:t>
      </w:r>
      <w:commentRangeEnd w:id="25"/>
      <w:r w:rsidR="003C7307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5"/>
      </w:r>
    </w:p>
    <w:p w14:paraId="4BEC1424" w14:textId="041ADEAB" w:rsidR="0006477E" w:rsidRPr="009E0AF7" w:rsidRDefault="0006477E" w:rsidP="0006477E">
      <w:pPr>
        <w:pStyle w:val="65ReferencesTextstylesTextstyles"/>
      </w:pPr>
      <w:r w:rsidRPr="009E0AF7">
        <w:t>122.</w:t>
      </w:r>
      <w:r w:rsidR="006F51BB" w:rsidRPr="009E0AF7">
        <w:tab/>
      </w:r>
      <w:r w:rsidR="00A842BB" w:rsidRPr="009E0AF7">
        <w:t xml:space="preserve">Clarke C, Hope-Hailey V, </w:t>
      </w:r>
      <w:proofErr w:type="spellStart"/>
      <w:r w:rsidR="00A842BB" w:rsidRPr="009E0AF7">
        <w:t>Kelliher</w:t>
      </w:r>
      <w:proofErr w:type="spellEnd"/>
      <w:r w:rsidR="00A842BB" w:rsidRPr="009E0AF7">
        <w:t xml:space="preserve"> C. Being real or really being someone else? Change, managers and emotion work. </w:t>
      </w:r>
      <w:r w:rsidR="006F51BB" w:rsidRPr="009E0AF7">
        <w:rPr>
          <w:i/>
        </w:rPr>
        <w:t>Eur</w:t>
      </w:r>
      <w:r w:rsidR="00A842BB" w:rsidRPr="009E0AF7">
        <w:t xml:space="preserve"> </w:t>
      </w:r>
      <w:r w:rsidR="006F51BB" w:rsidRPr="009E0AF7">
        <w:rPr>
          <w:i/>
        </w:rPr>
        <w:t>Manag</w:t>
      </w:r>
      <w:r w:rsidR="00A842BB" w:rsidRPr="009E0AF7">
        <w:t xml:space="preserve"> </w:t>
      </w:r>
      <w:r w:rsidR="006F51BB" w:rsidRPr="009E0AF7">
        <w:rPr>
          <w:i/>
        </w:rPr>
        <w:t>J</w:t>
      </w:r>
      <w:r w:rsidR="00C561AC" w:rsidRPr="009E0AF7">
        <w:rPr>
          <w:i/>
        </w:rPr>
        <w:t xml:space="preserve"> </w:t>
      </w:r>
      <w:r w:rsidR="00A842BB" w:rsidRPr="009E0AF7">
        <w:t>2007;</w:t>
      </w:r>
      <w:r w:rsidR="006F51BB" w:rsidRPr="009E0AF7">
        <w:rPr>
          <w:b/>
        </w:rPr>
        <w:t>25</w:t>
      </w:r>
      <w:r w:rsidR="00A842BB" w:rsidRPr="009E0AF7">
        <w:t>:92</w:t>
      </w:r>
      <w:r w:rsidR="00C561AC" w:rsidRPr="009E0AF7">
        <w:t>–</w:t>
      </w:r>
      <w:r w:rsidR="00A842BB" w:rsidRPr="009E0AF7">
        <w:t>103. https://doi.org/10.1016/j.emj.2007.02.004</w:t>
      </w:r>
    </w:p>
    <w:p w14:paraId="438B18E3" w14:textId="0961FB9F" w:rsidR="0006477E" w:rsidRPr="009E0AF7" w:rsidRDefault="0006477E" w:rsidP="0006477E">
      <w:pPr>
        <w:pStyle w:val="65ReferencesTextstylesTextstyles"/>
      </w:pPr>
      <w:r w:rsidRPr="009E0AF7">
        <w:t>123.</w:t>
      </w:r>
      <w:r w:rsidR="006F51BB" w:rsidRPr="009E0AF7">
        <w:tab/>
      </w:r>
      <w:r w:rsidR="00A842BB" w:rsidRPr="009E0AF7">
        <w:t xml:space="preserve">Rickles D, </w:t>
      </w:r>
      <w:proofErr w:type="spellStart"/>
      <w:r w:rsidR="00A842BB" w:rsidRPr="009E0AF7">
        <w:t>Hawe</w:t>
      </w:r>
      <w:proofErr w:type="spellEnd"/>
      <w:r w:rsidR="00A842BB" w:rsidRPr="009E0AF7">
        <w:t xml:space="preserve"> P, </w:t>
      </w:r>
      <w:proofErr w:type="spellStart"/>
      <w:r w:rsidR="00A842BB" w:rsidRPr="009E0AF7">
        <w:t>Shiell</w:t>
      </w:r>
      <w:proofErr w:type="spellEnd"/>
      <w:r w:rsidR="00A842BB" w:rsidRPr="009E0AF7">
        <w:t xml:space="preserve"> A. A simple guide to chaos and complexity.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Epidemiology</w:t>
      </w:r>
      <w:r w:rsidR="00A842BB" w:rsidRPr="009E0AF7">
        <w:t xml:space="preserve"> </w:t>
      </w:r>
      <w:r w:rsidR="006F51BB" w:rsidRPr="009E0AF7">
        <w:rPr>
          <w:i/>
        </w:rPr>
        <w:t>Community</w:t>
      </w:r>
      <w:r w:rsidR="00A842BB" w:rsidRPr="009E0AF7">
        <w:t xml:space="preserve"> </w:t>
      </w:r>
      <w:r w:rsidR="006F51BB" w:rsidRPr="009E0AF7">
        <w:rPr>
          <w:i/>
        </w:rPr>
        <w:t>Health</w:t>
      </w:r>
      <w:r w:rsidR="00A842BB" w:rsidRPr="009E0AF7">
        <w:t xml:space="preserve"> 2007;</w:t>
      </w:r>
      <w:r w:rsidR="006F51BB" w:rsidRPr="009E0AF7">
        <w:rPr>
          <w:b/>
        </w:rPr>
        <w:t>61</w:t>
      </w:r>
      <w:r w:rsidR="00A842BB" w:rsidRPr="009E0AF7">
        <w:t>:933</w:t>
      </w:r>
      <w:r w:rsidR="00432C66" w:rsidRPr="009E0AF7">
        <w:t>–</w:t>
      </w:r>
      <w:r w:rsidR="00A842BB" w:rsidRPr="009E0AF7">
        <w:t>7. https://doi.org/10.1136/jech.2006.054254</w:t>
      </w:r>
    </w:p>
    <w:p w14:paraId="4F100F45" w14:textId="5F55E1CB" w:rsidR="0006477E" w:rsidRPr="009E0AF7" w:rsidRDefault="0006477E" w:rsidP="0006477E">
      <w:pPr>
        <w:pStyle w:val="65ReferencesTextstylesTextstyles"/>
      </w:pPr>
      <w:r w:rsidRPr="009E0AF7">
        <w:t>124.</w:t>
      </w:r>
      <w:r w:rsidR="006F51BB" w:rsidRPr="009E0AF7">
        <w:tab/>
      </w:r>
      <w:proofErr w:type="spellStart"/>
      <w:r w:rsidR="00A842BB" w:rsidRPr="009E0AF7">
        <w:t>Fereday</w:t>
      </w:r>
      <w:proofErr w:type="spellEnd"/>
      <w:r w:rsidR="00A842BB" w:rsidRPr="009E0AF7">
        <w:t xml:space="preserve"> J, Muir-Cochrane E. Demonstrating rigor using thematic analysis: </w:t>
      </w:r>
      <w:r w:rsidR="00432C66" w:rsidRPr="009E0AF7">
        <w:t>a</w:t>
      </w:r>
      <w:r w:rsidR="00A842BB" w:rsidRPr="009E0AF7">
        <w:t xml:space="preserve"> hybrid approach of inductive and deductive coding and theme development. </w:t>
      </w:r>
      <w:r w:rsidR="006F51BB" w:rsidRPr="009E0AF7">
        <w:rPr>
          <w:i/>
        </w:rPr>
        <w:t>Int</w:t>
      </w:r>
      <w:r w:rsidR="00A842BB" w:rsidRPr="009E0AF7">
        <w:t xml:space="preserve"> </w:t>
      </w:r>
      <w:r w:rsidR="00657879" w:rsidRPr="009E0AF7">
        <w:rPr>
          <w:i/>
        </w:rPr>
        <w:t>J</w:t>
      </w:r>
      <w:r w:rsidR="00A842BB" w:rsidRPr="009E0AF7">
        <w:t xml:space="preserve"> </w:t>
      </w:r>
      <w:r w:rsidR="00657879" w:rsidRPr="009E0AF7">
        <w:rPr>
          <w:i/>
        </w:rPr>
        <w:t>Qual</w:t>
      </w:r>
      <w:r w:rsidR="00657879" w:rsidRPr="009E0AF7">
        <w:t xml:space="preserve"> </w:t>
      </w:r>
      <w:r w:rsidR="00657879" w:rsidRPr="009E0AF7">
        <w:rPr>
          <w:i/>
        </w:rPr>
        <w:t>Methods</w:t>
      </w:r>
      <w:r w:rsidR="00657879" w:rsidRPr="009E0AF7">
        <w:t xml:space="preserve"> </w:t>
      </w:r>
      <w:r w:rsidR="00A842BB" w:rsidRPr="009E0AF7">
        <w:t>2006;</w:t>
      </w:r>
      <w:r w:rsidR="006F51BB" w:rsidRPr="009E0AF7">
        <w:rPr>
          <w:b/>
        </w:rPr>
        <w:t>5</w:t>
      </w:r>
      <w:r w:rsidR="00A842BB" w:rsidRPr="009E0AF7">
        <w:t>:80</w:t>
      </w:r>
      <w:r w:rsidR="00657879" w:rsidRPr="009E0AF7">
        <w:t>–</w:t>
      </w:r>
      <w:r w:rsidR="00A842BB" w:rsidRPr="009E0AF7">
        <w:t>92. https://doi.org/10.1177/160940690600500107</w:t>
      </w:r>
    </w:p>
    <w:p w14:paraId="4F982EA9" w14:textId="5956E0B0" w:rsidR="0006477E" w:rsidRPr="009E0AF7" w:rsidRDefault="0006477E" w:rsidP="0006477E">
      <w:pPr>
        <w:pStyle w:val="65ReferencesTextstylesTextstyles"/>
      </w:pPr>
      <w:r w:rsidRPr="009E0AF7">
        <w:t>125.</w:t>
      </w:r>
      <w:r w:rsidR="006F51BB" w:rsidRPr="009E0AF7">
        <w:tab/>
      </w:r>
      <w:r w:rsidR="00A842BB" w:rsidRPr="009E0AF7">
        <w:t xml:space="preserve">Braun V, Clarke V. Using thematic analysis in psychology. </w:t>
      </w:r>
      <w:r w:rsidR="006F51BB" w:rsidRPr="009E0AF7">
        <w:rPr>
          <w:i/>
        </w:rPr>
        <w:t>Qual</w:t>
      </w:r>
      <w:r w:rsidR="00A842BB" w:rsidRPr="009E0AF7">
        <w:t xml:space="preserve"> </w:t>
      </w:r>
      <w:r w:rsidR="006F51BB" w:rsidRPr="009E0AF7">
        <w:rPr>
          <w:i/>
        </w:rPr>
        <w:t>Res</w:t>
      </w:r>
      <w:r w:rsidR="00A842BB" w:rsidRPr="009E0AF7">
        <w:t xml:space="preserve"> </w:t>
      </w:r>
      <w:r w:rsidR="006F51BB" w:rsidRPr="009E0AF7">
        <w:rPr>
          <w:i/>
        </w:rPr>
        <w:t>Psychol</w:t>
      </w:r>
      <w:r w:rsidR="00A842BB" w:rsidRPr="009E0AF7">
        <w:t xml:space="preserve"> 2006;</w:t>
      </w:r>
      <w:r w:rsidR="006F51BB" w:rsidRPr="009E0AF7">
        <w:rPr>
          <w:b/>
        </w:rPr>
        <w:t>3</w:t>
      </w:r>
      <w:r w:rsidR="00A842BB" w:rsidRPr="009E0AF7">
        <w:t>:77</w:t>
      </w:r>
      <w:r w:rsidR="00FF24B4" w:rsidRPr="009E0AF7">
        <w:t>–</w:t>
      </w:r>
      <w:r w:rsidR="00A842BB" w:rsidRPr="009E0AF7">
        <w:t>101. https://doi.org/10.1191/1478088706qp063oa</w:t>
      </w:r>
    </w:p>
    <w:p w14:paraId="19D7C06D" w14:textId="4C3A320E" w:rsidR="006F51BB" w:rsidRPr="009E0AF7" w:rsidRDefault="006F51BB" w:rsidP="0006477E">
      <w:pPr>
        <w:pStyle w:val="65ReferencesTextstylesTextstyles"/>
      </w:pPr>
      <w:r w:rsidRPr="009E0AF7">
        <w:t>126.</w:t>
      </w:r>
      <w:r w:rsidRPr="009E0AF7">
        <w:tab/>
        <w:t xml:space="preserve">Gale NK, Heath G, Cameron E, Rashid S, Redwood S. Using the framework method for the analysis of qualitative data in multi-disciplinary health research. </w:t>
      </w:r>
      <w:r w:rsidRPr="009E0AF7">
        <w:rPr>
          <w:i/>
        </w:rPr>
        <w:t>BMC Med Res Methodol</w:t>
      </w:r>
      <w:r w:rsidRPr="009E0AF7">
        <w:t xml:space="preserve"> 2013;</w:t>
      </w:r>
      <w:r w:rsidRPr="009E0AF7">
        <w:rPr>
          <w:b/>
        </w:rPr>
        <w:t>13</w:t>
      </w:r>
      <w:r w:rsidRPr="009E0AF7">
        <w:t>:</w:t>
      </w:r>
      <w:r w:rsidRPr="009E0AF7">
        <w:rPr>
          <w:color w:val="auto"/>
        </w:rPr>
        <w:t>117</w:t>
      </w:r>
      <w:r w:rsidRPr="009E0AF7">
        <w:t>. https://doi.org/10.1186/1471-2288-13-117</w:t>
      </w:r>
    </w:p>
    <w:p w14:paraId="52503251" w14:textId="2D851536" w:rsidR="0006477E" w:rsidRPr="009E0AF7" w:rsidRDefault="0006477E" w:rsidP="0006477E">
      <w:pPr>
        <w:pStyle w:val="65ReferencesTextstylesTextstyles"/>
      </w:pPr>
      <w:r w:rsidRPr="009E0AF7">
        <w:t>127.</w:t>
      </w:r>
      <w:r w:rsidR="006F51BB" w:rsidRPr="009E0AF7">
        <w:tab/>
      </w:r>
      <w:r w:rsidR="00A842BB" w:rsidRPr="009E0AF7">
        <w:t xml:space="preserve">Smollan R, Pio E. Organisational change, identity and coping with stress. </w:t>
      </w:r>
      <w:r w:rsidR="006F51BB" w:rsidRPr="009E0AF7">
        <w:rPr>
          <w:i/>
        </w:rPr>
        <w:t>New</w:t>
      </w:r>
      <w:r w:rsidR="00A842BB" w:rsidRPr="009E0AF7">
        <w:t xml:space="preserve"> </w:t>
      </w:r>
      <w:r w:rsidR="006F51BB" w:rsidRPr="009E0AF7">
        <w:rPr>
          <w:i/>
        </w:rPr>
        <w:t>Zealand</w:t>
      </w:r>
      <w:r w:rsidR="00A842BB" w:rsidRPr="009E0AF7">
        <w:t xml:space="preserve"> </w:t>
      </w:r>
      <w:r w:rsidR="006F51BB" w:rsidRPr="009E0AF7">
        <w:rPr>
          <w:i/>
        </w:rPr>
        <w:t>J</w:t>
      </w:r>
      <w:r w:rsidR="00A842BB" w:rsidRPr="009E0AF7">
        <w:t xml:space="preserve"> </w:t>
      </w:r>
      <w:proofErr w:type="spellStart"/>
      <w:r w:rsidR="006F51BB" w:rsidRPr="009E0AF7">
        <w:rPr>
          <w:i/>
        </w:rPr>
        <w:t>Empl</w:t>
      </w:r>
      <w:proofErr w:type="spellEnd"/>
      <w:r w:rsidR="00A411E8" w:rsidRPr="009E0AF7">
        <w:rPr>
          <w:i/>
        </w:rPr>
        <w:t xml:space="preserve"> </w:t>
      </w:r>
      <w:r w:rsidR="006F51BB" w:rsidRPr="009E0AF7">
        <w:rPr>
          <w:i/>
        </w:rPr>
        <w:t>Relat</w:t>
      </w:r>
      <w:r w:rsidR="00A842BB" w:rsidRPr="009E0AF7">
        <w:t xml:space="preserve"> 2017;</w:t>
      </w:r>
      <w:r w:rsidR="006F51BB" w:rsidRPr="009E0AF7">
        <w:rPr>
          <w:b/>
        </w:rPr>
        <w:t>43</w:t>
      </w:r>
      <w:r w:rsidR="00A842BB" w:rsidRPr="009E0AF7">
        <w:t>:56.</w:t>
      </w:r>
    </w:p>
    <w:p w14:paraId="2875A3C2" w14:textId="4C467BFC" w:rsidR="0006477E" w:rsidRPr="009E0AF7" w:rsidRDefault="0006477E" w:rsidP="0006477E">
      <w:pPr>
        <w:pStyle w:val="65ReferencesTextstylesTextstyles"/>
      </w:pPr>
      <w:commentRangeStart w:id="26"/>
      <w:r w:rsidRPr="009E0AF7">
        <w:t>128.</w:t>
      </w:r>
      <w:r w:rsidR="006F51BB" w:rsidRPr="009E0AF7">
        <w:tab/>
      </w:r>
      <w:r w:rsidR="00A842BB" w:rsidRPr="009E0AF7">
        <w:t xml:space="preserve">Smollan R, Pio E. </w:t>
      </w:r>
      <w:r w:rsidR="00A842BB" w:rsidRPr="009E0AF7">
        <w:rPr>
          <w:i/>
          <w:iCs/>
        </w:rPr>
        <w:t>Identity and Stressful Organizational Change: A Qualitative Study</w:t>
      </w:r>
      <w:r w:rsidR="00A842BB" w:rsidRPr="009E0AF7">
        <w:t xml:space="preserve">. </w:t>
      </w:r>
      <w:r w:rsidR="00E01641" w:rsidRPr="009E0AF7">
        <w:t xml:space="preserve">Paper presented at the </w:t>
      </w:r>
      <w:r w:rsidR="00A842BB" w:rsidRPr="009E0AF7">
        <w:t>Emotions Network (</w:t>
      </w:r>
      <w:proofErr w:type="spellStart"/>
      <w:r w:rsidR="00A842BB" w:rsidRPr="009E0AF7">
        <w:t>Emonet</w:t>
      </w:r>
      <w:proofErr w:type="spellEnd"/>
      <w:r w:rsidR="00A842BB" w:rsidRPr="009E0AF7">
        <w:t>)</w:t>
      </w:r>
      <w:r w:rsidR="00E01641" w:rsidRPr="009E0AF7">
        <w:t xml:space="preserve"> Conference, Rome, Italy, 4–5 July 2016.</w:t>
      </w:r>
      <w:commentRangeEnd w:id="26"/>
      <w:r w:rsidR="00E01641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6"/>
      </w:r>
    </w:p>
    <w:p w14:paraId="1600C0FF" w14:textId="16C6329B" w:rsidR="006F51BB" w:rsidRPr="009E0AF7" w:rsidRDefault="006F51BB" w:rsidP="0006477E">
      <w:pPr>
        <w:pStyle w:val="65ReferencesTextstylesTextstyles"/>
      </w:pPr>
      <w:r w:rsidRPr="009E0AF7">
        <w:t>129.</w:t>
      </w:r>
      <w:r w:rsidRPr="009E0AF7">
        <w:tab/>
      </w:r>
      <w:r w:rsidR="00216751" w:rsidRPr="009E0AF7">
        <w:t xml:space="preserve">Goffman </w:t>
      </w:r>
      <w:r w:rsidRPr="009E0AF7">
        <w:t xml:space="preserve">E. On face-work; an analysis of ritual elements in social interaction. </w:t>
      </w:r>
      <w:r w:rsidRPr="009E0AF7">
        <w:rPr>
          <w:i/>
        </w:rPr>
        <w:t>Psychiatry</w:t>
      </w:r>
      <w:r w:rsidRPr="009E0AF7">
        <w:t xml:space="preserve"> 1955;</w:t>
      </w:r>
      <w:r w:rsidRPr="009E0AF7">
        <w:rPr>
          <w:b/>
        </w:rPr>
        <w:t>18</w:t>
      </w:r>
      <w:r w:rsidRPr="009E0AF7">
        <w:t>:</w:t>
      </w:r>
      <w:r w:rsidRPr="009E0AF7">
        <w:rPr>
          <w:color w:val="auto"/>
        </w:rPr>
        <w:t>213</w:t>
      </w:r>
      <w:r w:rsidRPr="009E0AF7">
        <w:rPr>
          <w:color w:val="00B0F0"/>
        </w:rPr>
        <w:t>–</w:t>
      </w:r>
      <w:r w:rsidRPr="009E0AF7">
        <w:rPr>
          <w:color w:val="auto"/>
        </w:rPr>
        <w:t>31</w:t>
      </w:r>
      <w:r w:rsidRPr="009E0AF7">
        <w:t>. https://doi.org/10.1080/00332747.1955.11023008</w:t>
      </w:r>
    </w:p>
    <w:p w14:paraId="4F23EA4C" w14:textId="7058CA44" w:rsidR="0006477E" w:rsidRPr="009E0AF7" w:rsidRDefault="0006477E" w:rsidP="0006477E">
      <w:pPr>
        <w:pStyle w:val="65ReferencesTextstylesTextstyles"/>
      </w:pPr>
      <w:r w:rsidRPr="009E0AF7">
        <w:t>130.</w:t>
      </w:r>
      <w:r w:rsidR="006F51BB" w:rsidRPr="009E0AF7">
        <w:tab/>
      </w:r>
      <w:r w:rsidR="00A842BB" w:rsidRPr="009E0AF7">
        <w:t xml:space="preserve">Milligan MJ. Displacement and identity discontinuity: </w:t>
      </w:r>
      <w:r w:rsidR="00216751" w:rsidRPr="009E0AF7">
        <w:t xml:space="preserve">the </w:t>
      </w:r>
      <w:r w:rsidR="00A842BB" w:rsidRPr="009E0AF7">
        <w:t xml:space="preserve">role of nostalgia in establishing new identity categories. </w:t>
      </w:r>
      <w:proofErr w:type="spellStart"/>
      <w:r w:rsidR="006F51BB" w:rsidRPr="009E0AF7">
        <w:rPr>
          <w:i/>
        </w:rPr>
        <w:t>Symb</w:t>
      </w:r>
      <w:proofErr w:type="spellEnd"/>
      <w:r w:rsidR="00A842BB" w:rsidRPr="009E0AF7">
        <w:t xml:space="preserve"> </w:t>
      </w:r>
      <w:r w:rsidR="00216751" w:rsidRPr="009E0AF7">
        <w:rPr>
          <w:i/>
        </w:rPr>
        <w:t>Interac</w:t>
      </w:r>
      <w:r w:rsidR="00216751" w:rsidRPr="009E0AF7">
        <w:rPr>
          <w:i/>
        </w:rPr>
        <w:t>t</w:t>
      </w:r>
      <w:r w:rsidR="00216751" w:rsidRPr="009E0AF7">
        <w:t xml:space="preserve"> </w:t>
      </w:r>
      <w:r w:rsidR="00A842BB" w:rsidRPr="009E0AF7">
        <w:t>2003;</w:t>
      </w:r>
      <w:r w:rsidR="006F51BB" w:rsidRPr="009E0AF7">
        <w:rPr>
          <w:b/>
        </w:rPr>
        <w:t>26</w:t>
      </w:r>
      <w:r w:rsidR="00A842BB" w:rsidRPr="009E0AF7">
        <w:t>:381</w:t>
      </w:r>
      <w:r w:rsidR="00216751" w:rsidRPr="009E0AF7">
        <w:t>–</w:t>
      </w:r>
      <w:r w:rsidR="00A842BB" w:rsidRPr="009E0AF7">
        <w:t>403. https://doi.org/10.1525/si.2003.26.3.381</w:t>
      </w:r>
    </w:p>
    <w:p w14:paraId="0A79CF8D" w14:textId="6DB40801" w:rsidR="0006477E" w:rsidRPr="009E0AF7" w:rsidRDefault="0006477E" w:rsidP="0006477E">
      <w:pPr>
        <w:pStyle w:val="65ReferencesTextstylesTextstyles"/>
      </w:pPr>
      <w:r w:rsidRPr="009E0AF7">
        <w:t>131.</w:t>
      </w:r>
      <w:r w:rsidR="006F51BB" w:rsidRPr="009E0AF7">
        <w:tab/>
      </w:r>
      <w:proofErr w:type="spellStart"/>
      <w:r w:rsidR="00A842BB" w:rsidRPr="009E0AF7">
        <w:t>Harlock</w:t>
      </w:r>
      <w:proofErr w:type="spellEnd"/>
      <w:r w:rsidR="00A842BB" w:rsidRPr="009E0AF7">
        <w:t xml:space="preserve"> J, Williams I, Robert G, Hall K, Mannion R, Brearley S. Doing more with less in health care: findings from a multi-method study of decommissioning in the English National Health Service.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Soc</w:t>
      </w:r>
      <w:r w:rsidR="00A842BB" w:rsidRPr="009E0AF7">
        <w:t xml:space="preserve"> </w:t>
      </w:r>
      <w:r w:rsidR="006F51BB" w:rsidRPr="009E0AF7">
        <w:rPr>
          <w:i/>
        </w:rPr>
        <w:t>Policy</w:t>
      </w:r>
      <w:r w:rsidR="00A842BB" w:rsidRPr="009E0AF7">
        <w:t xml:space="preserve"> 2018;</w:t>
      </w:r>
      <w:r w:rsidR="006F51BB" w:rsidRPr="009E0AF7">
        <w:rPr>
          <w:b/>
        </w:rPr>
        <w:t>47</w:t>
      </w:r>
      <w:r w:rsidR="00A842BB" w:rsidRPr="009E0AF7">
        <w:t>:543</w:t>
      </w:r>
      <w:r w:rsidR="00216751" w:rsidRPr="009E0AF7">
        <w:t>–</w:t>
      </w:r>
      <w:r w:rsidR="00A842BB" w:rsidRPr="009E0AF7">
        <w:t>64. https://doi.org/10.1017/S0047279417000721</w:t>
      </w:r>
    </w:p>
    <w:p w14:paraId="7CACE3B5" w14:textId="1CB8688C" w:rsidR="006F51BB" w:rsidRPr="009E0AF7" w:rsidRDefault="006F51BB" w:rsidP="0006477E">
      <w:pPr>
        <w:pStyle w:val="65ReferencesTextstylesTextstyles"/>
      </w:pPr>
      <w:r w:rsidRPr="009E0AF7">
        <w:t>132.</w:t>
      </w:r>
      <w:r w:rsidRPr="009E0AF7">
        <w:tab/>
        <w:t xml:space="preserve">Williams I, </w:t>
      </w:r>
      <w:proofErr w:type="spellStart"/>
      <w:r w:rsidRPr="009E0AF7">
        <w:t>Harlock</w:t>
      </w:r>
      <w:proofErr w:type="spellEnd"/>
      <w:r w:rsidRPr="009E0AF7">
        <w:t xml:space="preserve"> J, Robert G, Kimberly J, Mannion R. Is the end in sight? A study of how and why services are decommissioned in the English National Health Service. </w:t>
      </w:r>
      <w:r w:rsidRPr="009E0AF7">
        <w:rPr>
          <w:i/>
        </w:rPr>
        <w:t>Sociol Health Illn</w:t>
      </w:r>
      <w:r w:rsidRPr="009E0AF7">
        <w:t xml:space="preserve"> 2021;</w:t>
      </w:r>
      <w:r w:rsidRPr="009E0AF7">
        <w:rPr>
          <w:b/>
        </w:rPr>
        <w:t>43</w:t>
      </w:r>
      <w:r w:rsidRPr="009E0AF7">
        <w:t>:</w:t>
      </w:r>
      <w:r w:rsidRPr="009E0AF7">
        <w:rPr>
          <w:color w:val="auto"/>
        </w:rPr>
        <w:t>441</w:t>
      </w:r>
      <w:r w:rsidRPr="009E0AF7">
        <w:rPr>
          <w:color w:val="00B0F0"/>
        </w:rPr>
        <w:t>–</w:t>
      </w:r>
      <w:r w:rsidRPr="009E0AF7">
        <w:rPr>
          <w:color w:val="auto"/>
        </w:rPr>
        <w:t>58</w:t>
      </w:r>
      <w:r w:rsidRPr="009E0AF7">
        <w:t>. https://doi.org/10.1111/1467-9566.13234</w:t>
      </w:r>
    </w:p>
    <w:p w14:paraId="3E24017A" w14:textId="237E8DAB" w:rsidR="0006477E" w:rsidRPr="009E0AF7" w:rsidRDefault="0006477E" w:rsidP="0006477E">
      <w:pPr>
        <w:pStyle w:val="65ReferencesTextstylesTextstyles"/>
      </w:pPr>
      <w:r w:rsidRPr="009E0AF7">
        <w:t>133.</w:t>
      </w:r>
      <w:r w:rsidR="006F51BB" w:rsidRPr="009E0AF7">
        <w:tab/>
      </w:r>
      <w:proofErr w:type="spellStart"/>
      <w:r w:rsidR="00A842BB" w:rsidRPr="009E0AF7">
        <w:t>Hakak</w:t>
      </w:r>
      <w:proofErr w:type="spellEnd"/>
      <w:r w:rsidR="00A842BB" w:rsidRPr="009E0AF7">
        <w:t xml:space="preserve"> LT. Strategies for the resolution of identity ambiguity following situations of subtractive change.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Applied</w:t>
      </w:r>
      <w:r w:rsidR="00A842BB" w:rsidRPr="009E0AF7">
        <w:t xml:space="preserve"> </w:t>
      </w:r>
      <w:r w:rsidR="006F51BB" w:rsidRPr="009E0AF7">
        <w:rPr>
          <w:i/>
        </w:rPr>
        <w:t>Beh</w:t>
      </w:r>
      <w:r w:rsidR="00CA78FF" w:rsidRPr="009E0AF7">
        <w:rPr>
          <w:i/>
        </w:rPr>
        <w:t>av</w:t>
      </w:r>
      <w:r w:rsidR="00A842BB" w:rsidRPr="009E0AF7">
        <w:t xml:space="preserve"> </w:t>
      </w:r>
      <w:r w:rsidR="006F51BB" w:rsidRPr="009E0AF7">
        <w:rPr>
          <w:i/>
        </w:rPr>
        <w:t>Sci</w:t>
      </w:r>
      <w:r w:rsidR="009C2A29" w:rsidRPr="009E0AF7">
        <w:rPr>
          <w:i/>
        </w:rPr>
        <w:t xml:space="preserve"> </w:t>
      </w:r>
      <w:r w:rsidR="00A842BB" w:rsidRPr="009E0AF7">
        <w:t>2015;</w:t>
      </w:r>
      <w:r w:rsidR="006F51BB" w:rsidRPr="009E0AF7">
        <w:rPr>
          <w:b/>
        </w:rPr>
        <w:t>51</w:t>
      </w:r>
      <w:r w:rsidR="00A842BB" w:rsidRPr="009E0AF7">
        <w:t>:129</w:t>
      </w:r>
      <w:r w:rsidR="009C2A29" w:rsidRPr="009E0AF7">
        <w:t>–</w:t>
      </w:r>
      <w:r w:rsidR="00A842BB" w:rsidRPr="009E0AF7">
        <w:t>44. https://doi.org/10.1177/0021886314532831</w:t>
      </w:r>
    </w:p>
    <w:p w14:paraId="257B0002" w14:textId="3A8FBB43" w:rsidR="0006477E" w:rsidRPr="009E0AF7" w:rsidRDefault="0006477E" w:rsidP="0006477E">
      <w:pPr>
        <w:pStyle w:val="65ReferencesTextstylesTextstyles"/>
      </w:pPr>
      <w:r w:rsidRPr="009E0AF7">
        <w:t>134.</w:t>
      </w:r>
      <w:r w:rsidR="006F51BB" w:rsidRPr="009E0AF7">
        <w:tab/>
      </w:r>
      <w:r w:rsidR="00A842BB" w:rsidRPr="009E0AF7">
        <w:t xml:space="preserve">NHS Leadership Academy. </w:t>
      </w:r>
      <w:r w:rsidR="00A842BB" w:rsidRPr="009E0AF7">
        <w:rPr>
          <w:i/>
          <w:iCs/>
        </w:rPr>
        <w:t>Healthcare Leadership Model 2019</w:t>
      </w:r>
      <w:r w:rsidR="00A842BB" w:rsidRPr="009E0AF7">
        <w:t xml:space="preserve">. </w:t>
      </w:r>
      <w:r w:rsidR="00557794" w:rsidRPr="009E0AF7">
        <w:t xml:space="preserve">2019. </w:t>
      </w:r>
      <w:r w:rsidR="009C2A29" w:rsidRPr="009E0AF7">
        <w:t>URL</w:t>
      </w:r>
      <w:r w:rsidR="00A842BB" w:rsidRPr="009E0AF7">
        <w:t>: www.leadershipacademy.nhs.uk/resources/healthcare-leadership-model/ (accessed 7 November 2019).</w:t>
      </w:r>
    </w:p>
    <w:p w14:paraId="71EC0E76" w14:textId="26FED549" w:rsidR="0006477E" w:rsidRPr="009E0AF7" w:rsidRDefault="0006477E" w:rsidP="0006477E">
      <w:pPr>
        <w:pStyle w:val="65ReferencesTextstylesTextstyles"/>
      </w:pPr>
      <w:r w:rsidRPr="009E0AF7">
        <w:t>135.</w:t>
      </w:r>
      <w:r w:rsidR="006F51BB" w:rsidRPr="009E0AF7">
        <w:tab/>
      </w:r>
      <w:r w:rsidR="00A842BB" w:rsidRPr="009E0AF7">
        <w:t xml:space="preserve">Holmes BJ, Best A, Davies H, Hunter D, Kelly MP, Marshall M, </w:t>
      </w:r>
      <w:r w:rsidR="00A842BB" w:rsidRPr="009E0AF7">
        <w:rPr>
          <w:i/>
          <w:iCs/>
        </w:rPr>
        <w:t>et al</w:t>
      </w:r>
      <w:r w:rsidR="00A842BB" w:rsidRPr="009E0AF7">
        <w:t xml:space="preserve">. Mobilising knowledge in complex health systems: a call to action. </w:t>
      </w:r>
      <w:r w:rsidR="006F51BB" w:rsidRPr="009E0AF7">
        <w:rPr>
          <w:i/>
        </w:rPr>
        <w:t>Evid</w:t>
      </w:r>
      <w:r w:rsidR="00A842BB" w:rsidRPr="009E0AF7">
        <w:t xml:space="preserve"> </w:t>
      </w:r>
      <w:r w:rsidR="006F51BB" w:rsidRPr="009E0AF7">
        <w:rPr>
          <w:i/>
        </w:rPr>
        <w:t>Policy</w:t>
      </w:r>
      <w:r w:rsidR="006B0345" w:rsidRPr="009E0AF7">
        <w:t xml:space="preserve"> </w:t>
      </w:r>
      <w:r w:rsidR="00A842BB" w:rsidRPr="009E0AF7">
        <w:t>2017;</w:t>
      </w:r>
      <w:r w:rsidR="006F51BB" w:rsidRPr="009E0AF7">
        <w:rPr>
          <w:b/>
        </w:rPr>
        <w:t>13</w:t>
      </w:r>
      <w:r w:rsidR="00A842BB" w:rsidRPr="009E0AF7">
        <w:t>:539</w:t>
      </w:r>
      <w:r w:rsidR="006B0345" w:rsidRPr="009E0AF7">
        <w:t>–</w:t>
      </w:r>
      <w:r w:rsidR="00A842BB" w:rsidRPr="009E0AF7">
        <w:t>60. https://doi.org/10.1332/174426416X14712553750311.</w:t>
      </w:r>
    </w:p>
    <w:p w14:paraId="220DB968" w14:textId="5A24C59A" w:rsidR="006F51BB" w:rsidRPr="009E0AF7" w:rsidRDefault="006F51BB" w:rsidP="0006477E">
      <w:pPr>
        <w:pStyle w:val="65ReferencesTextstylesTextstyles"/>
      </w:pPr>
      <w:commentRangeStart w:id="27"/>
      <w:r w:rsidRPr="009E0AF7">
        <w:t>136.</w:t>
      </w:r>
      <w:r w:rsidRPr="009E0AF7">
        <w:tab/>
        <w:t xml:space="preserve">Clarke CS, </w:t>
      </w:r>
      <w:proofErr w:type="spellStart"/>
      <w:r w:rsidRPr="009E0AF7">
        <w:t>Vindrola-Padros</w:t>
      </w:r>
      <w:proofErr w:type="spellEnd"/>
      <w:r w:rsidRPr="009E0AF7">
        <w:t xml:space="preserve"> C, </w:t>
      </w:r>
      <w:proofErr w:type="spellStart"/>
      <w:r w:rsidRPr="009E0AF7">
        <w:t>Levermore</w:t>
      </w:r>
      <w:proofErr w:type="spellEnd"/>
      <w:r w:rsidRPr="009E0AF7">
        <w:t xml:space="preserve"> C, Ramsay AIG, Black GB, Pritchard-Jones K, </w:t>
      </w:r>
      <w:r w:rsidRPr="009E0AF7">
        <w:rPr>
          <w:i/>
        </w:rPr>
        <w:t>et al</w:t>
      </w:r>
      <w:r w:rsidRPr="009E0AF7">
        <w:t xml:space="preserve">. How to </w:t>
      </w:r>
      <w:r w:rsidR="006B0345" w:rsidRPr="009E0AF7">
        <w:t xml:space="preserve">cost the implementation of major system change for economic evaluations: case study using reconfigurations of specialist cancer surgery in part </w:t>
      </w:r>
      <w:r w:rsidRPr="009E0AF7">
        <w:t xml:space="preserve">of London, England. </w:t>
      </w:r>
      <w:r w:rsidRPr="009E0AF7">
        <w:rPr>
          <w:i/>
        </w:rPr>
        <w:t>Appl Health Econ Health Policy</w:t>
      </w:r>
      <w:r w:rsidRPr="009E0AF7">
        <w:t xml:space="preserve"> 2021;</w:t>
      </w:r>
      <w:r w:rsidRPr="009E0AF7">
        <w:rPr>
          <w:b/>
        </w:rPr>
        <w:t>19</w:t>
      </w:r>
      <w:r w:rsidRPr="009E0AF7">
        <w:t>:</w:t>
      </w:r>
      <w:r w:rsidRPr="009E0AF7">
        <w:rPr>
          <w:color w:val="auto"/>
        </w:rPr>
        <w:t>797</w:t>
      </w:r>
      <w:r w:rsidRPr="009E0AF7">
        <w:rPr>
          <w:color w:val="00B0F0"/>
        </w:rPr>
        <w:t>–</w:t>
      </w:r>
      <w:r w:rsidRPr="009E0AF7">
        <w:rPr>
          <w:color w:val="auto"/>
        </w:rPr>
        <w:t>810</w:t>
      </w:r>
      <w:r w:rsidRPr="009E0AF7">
        <w:t>. https://doi.org/10.1007/s40258-021-00660-6</w:t>
      </w:r>
      <w:commentRangeEnd w:id="27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7"/>
      </w:r>
    </w:p>
    <w:p w14:paraId="7B3FBF2D" w14:textId="03BA21F2" w:rsidR="0006477E" w:rsidRPr="009E0AF7" w:rsidRDefault="0006477E" w:rsidP="0006477E">
      <w:pPr>
        <w:pStyle w:val="65ReferencesTextstylesTextstyles"/>
      </w:pPr>
      <w:r w:rsidRPr="009E0AF7">
        <w:lastRenderedPageBreak/>
        <w:t>137.</w:t>
      </w:r>
      <w:r w:rsidR="006F51BB" w:rsidRPr="009E0AF7">
        <w:tab/>
      </w:r>
      <w:r w:rsidR="00A842BB" w:rsidRPr="009E0AF7">
        <w:t xml:space="preserve">Drummond MF, Sculpher MJ, Claxton K, Stoddart GL, Torrance GW. </w:t>
      </w:r>
      <w:r w:rsidR="00A842BB" w:rsidRPr="009E0AF7">
        <w:rPr>
          <w:i/>
          <w:iCs/>
        </w:rPr>
        <w:t xml:space="preserve">Methods for the Economic Evaluation of Health Care Programmes. </w:t>
      </w:r>
      <w:r w:rsidR="00A842BB" w:rsidRPr="009E0AF7">
        <w:t>Oxford: O</w:t>
      </w:r>
      <w:r w:rsidR="001F7A72" w:rsidRPr="009E0AF7">
        <w:t xml:space="preserve">xford University Press; </w:t>
      </w:r>
      <w:r w:rsidR="00A842BB" w:rsidRPr="009E0AF7">
        <w:t>2015.</w:t>
      </w:r>
    </w:p>
    <w:p w14:paraId="65F98FB9" w14:textId="10520FC3" w:rsidR="0006477E" w:rsidRPr="009E0AF7" w:rsidRDefault="0006477E" w:rsidP="0006477E">
      <w:pPr>
        <w:pStyle w:val="65ReferencesTextstylesTextstyles"/>
      </w:pPr>
      <w:commentRangeStart w:id="28"/>
      <w:r w:rsidRPr="009E0AF7">
        <w:t>138.</w:t>
      </w:r>
      <w:r w:rsidR="006F51BB" w:rsidRPr="009E0AF7">
        <w:tab/>
      </w:r>
      <w:r w:rsidR="00A842BB" w:rsidRPr="009E0AF7">
        <w:t xml:space="preserve">NHS Employers. </w:t>
      </w:r>
      <w:r w:rsidR="00A842BB" w:rsidRPr="009E0AF7">
        <w:rPr>
          <w:i/>
          <w:iCs/>
        </w:rPr>
        <w:t>Pay and Conditions Circular (M&amp;D) 1/2017</w:t>
      </w:r>
      <w:r w:rsidR="00A842BB" w:rsidRPr="009E0AF7">
        <w:t>. 2017.</w:t>
      </w:r>
      <w:commentRangeEnd w:id="28"/>
      <w:r w:rsidR="00A34F1F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8"/>
      </w:r>
    </w:p>
    <w:p w14:paraId="12A9C07B" w14:textId="7C83301A" w:rsidR="0006477E" w:rsidRPr="009E0AF7" w:rsidRDefault="0006477E" w:rsidP="0006477E">
      <w:pPr>
        <w:pStyle w:val="65ReferencesTextstylesTextstyles"/>
      </w:pPr>
      <w:r w:rsidRPr="009E0AF7">
        <w:t>139.</w:t>
      </w:r>
      <w:r w:rsidR="006F51BB" w:rsidRPr="009E0AF7">
        <w:tab/>
      </w:r>
      <w:r w:rsidR="00A842BB" w:rsidRPr="009E0AF7">
        <w:t xml:space="preserve">NHS England. </w:t>
      </w:r>
      <w:r w:rsidR="00A842BB" w:rsidRPr="009E0AF7">
        <w:rPr>
          <w:i/>
          <w:iCs/>
        </w:rPr>
        <w:t xml:space="preserve">NHS Terms and Conditions of Service Handbook, Amendment </w:t>
      </w:r>
      <w:r w:rsidR="00F4615A" w:rsidRPr="009E0AF7">
        <w:rPr>
          <w:i/>
          <w:iCs/>
        </w:rPr>
        <w:t xml:space="preserve">Number </w:t>
      </w:r>
      <w:r w:rsidR="00A842BB" w:rsidRPr="009E0AF7">
        <w:rPr>
          <w:i/>
          <w:iCs/>
        </w:rPr>
        <w:t xml:space="preserve">36, Pay and </w:t>
      </w:r>
      <w:r w:rsidR="00F4615A" w:rsidRPr="009E0AF7">
        <w:rPr>
          <w:i/>
          <w:iCs/>
        </w:rPr>
        <w:t xml:space="preserve">Conditions Circulars </w:t>
      </w:r>
      <w:r w:rsidR="00A842BB" w:rsidRPr="009E0AF7">
        <w:rPr>
          <w:i/>
          <w:iCs/>
        </w:rPr>
        <w:t xml:space="preserve">(AfC) </w:t>
      </w:r>
      <w:r w:rsidR="00F4615A" w:rsidRPr="009E0AF7">
        <w:rPr>
          <w:i/>
          <w:iCs/>
        </w:rPr>
        <w:t xml:space="preserve">Number </w:t>
      </w:r>
      <w:r w:rsidR="00A842BB" w:rsidRPr="009E0AF7">
        <w:rPr>
          <w:i/>
          <w:iCs/>
        </w:rPr>
        <w:t xml:space="preserve">1/2016 and </w:t>
      </w:r>
      <w:r w:rsidR="00F4615A" w:rsidRPr="009E0AF7">
        <w:rPr>
          <w:i/>
          <w:iCs/>
        </w:rPr>
        <w:t xml:space="preserve">Number </w:t>
      </w:r>
      <w:r w:rsidR="00A842BB" w:rsidRPr="009E0AF7">
        <w:rPr>
          <w:i/>
          <w:iCs/>
        </w:rPr>
        <w:t>2/2016</w:t>
      </w:r>
      <w:r w:rsidR="00A842BB" w:rsidRPr="009E0AF7">
        <w:t xml:space="preserve">. </w:t>
      </w:r>
      <w:r w:rsidR="00F4615A" w:rsidRPr="009E0AF7">
        <w:t>London: NHS England;</w:t>
      </w:r>
      <w:r w:rsidR="00A842BB" w:rsidRPr="009E0AF7">
        <w:t xml:space="preserve"> 2016.</w:t>
      </w:r>
    </w:p>
    <w:p w14:paraId="4ACF3C04" w14:textId="40F8374D" w:rsidR="0006477E" w:rsidRPr="009E0AF7" w:rsidRDefault="0006477E" w:rsidP="0006477E">
      <w:pPr>
        <w:pStyle w:val="65ReferencesTextstylesTextstyles"/>
      </w:pPr>
      <w:r w:rsidRPr="009E0AF7">
        <w:t>140.</w:t>
      </w:r>
      <w:r w:rsidR="006F51BB" w:rsidRPr="009E0AF7">
        <w:tab/>
      </w:r>
      <w:r w:rsidR="00A842BB" w:rsidRPr="009E0AF7">
        <w:t xml:space="preserve">Curtis LA, Burns A. </w:t>
      </w:r>
      <w:r w:rsidR="00A842BB" w:rsidRPr="009E0AF7">
        <w:rPr>
          <w:i/>
          <w:iCs/>
        </w:rPr>
        <w:t>Unit Costs of Health and Social Care 2015</w:t>
      </w:r>
      <w:r w:rsidR="00A842BB" w:rsidRPr="009E0AF7">
        <w:t>. Canterbury</w:t>
      </w:r>
      <w:r w:rsidR="00306C69" w:rsidRPr="009E0AF7">
        <w:t>: PSSRU</w:t>
      </w:r>
      <w:r w:rsidR="00B85F9C" w:rsidRPr="009E0AF7">
        <w:t>, University of Kent</w:t>
      </w:r>
      <w:r w:rsidR="00306C69" w:rsidRPr="009E0AF7">
        <w:t>;</w:t>
      </w:r>
      <w:r w:rsidR="00A842BB" w:rsidRPr="009E0AF7">
        <w:t xml:space="preserve"> 2015.</w:t>
      </w:r>
    </w:p>
    <w:p w14:paraId="2ACD2CF4" w14:textId="071F7D8B" w:rsidR="0006477E" w:rsidRPr="009E0AF7" w:rsidRDefault="0006477E" w:rsidP="0006477E">
      <w:pPr>
        <w:pStyle w:val="65ReferencesTextstylesTextstyles"/>
      </w:pPr>
      <w:r w:rsidRPr="009E0AF7">
        <w:t>141.</w:t>
      </w:r>
      <w:r w:rsidR="006F51BB" w:rsidRPr="009E0AF7">
        <w:tab/>
      </w:r>
      <w:r w:rsidR="00A842BB" w:rsidRPr="009E0AF7">
        <w:t xml:space="preserve">Curtis LA, Burns A. </w:t>
      </w:r>
      <w:r w:rsidR="00A842BB" w:rsidRPr="009E0AF7">
        <w:rPr>
          <w:i/>
          <w:iCs/>
        </w:rPr>
        <w:t>Unit Costs of Health and Social Care 2018</w:t>
      </w:r>
      <w:r w:rsidR="00A842BB" w:rsidRPr="009E0AF7">
        <w:t>. Canterbury</w:t>
      </w:r>
      <w:r w:rsidR="00306C69" w:rsidRPr="009E0AF7">
        <w:t>: PSSRU</w:t>
      </w:r>
      <w:r w:rsidR="00B85F9C" w:rsidRPr="009E0AF7">
        <w:t>, University of Kent</w:t>
      </w:r>
      <w:r w:rsidR="00306C69" w:rsidRPr="009E0AF7">
        <w:t>;</w:t>
      </w:r>
      <w:r w:rsidR="00A842BB" w:rsidRPr="009E0AF7">
        <w:t xml:space="preserve"> 2018.</w:t>
      </w:r>
    </w:p>
    <w:p w14:paraId="4A621C84" w14:textId="52A29895" w:rsidR="006F51BB" w:rsidRPr="009E0AF7" w:rsidRDefault="006F51BB" w:rsidP="0006477E">
      <w:pPr>
        <w:pStyle w:val="65ReferencesTextstylesTextstyles"/>
      </w:pPr>
      <w:r w:rsidRPr="009E0AF7">
        <w:t>142.</w:t>
      </w:r>
      <w:r w:rsidRPr="009E0AF7">
        <w:tab/>
      </w:r>
      <w:proofErr w:type="spellStart"/>
      <w:r w:rsidRPr="009E0AF7">
        <w:t>Cacciamani</w:t>
      </w:r>
      <w:proofErr w:type="spellEnd"/>
      <w:r w:rsidRPr="009E0AF7">
        <w:t xml:space="preserve"> GE, Medina LG, Gill T, Abreu A, Sotelo R, </w:t>
      </w:r>
      <w:proofErr w:type="spellStart"/>
      <w:r w:rsidRPr="009E0AF7">
        <w:t>Artibani</w:t>
      </w:r>
      <w:proofErr w:type="spellEnd"/>
      <w:r w:rsidRPr="009E0AF7">
        <w:t xml:space="preserve"> W, Gill IS. Impact of </w:t>
      </w:r>
      <w:r w:rsidR="00B85F9C" w:rsidRPr="009E0AF7">
        <w:t>surgical factors on robotic partial nephrectomy outcomes: comprehensive systematic review and meta-analysis.</w:t>
      </w:r>
      <w:r w:rsidRPr="009E0AF7">
        <w:t xml:space="preserve"> </w:t>
      </w:r>
      <w:r w:rsidRPr="009E0AF7">
        <w:rPr>
          <w:i/>
        </w:rPr>
        <w:t>J Urol</w:t>
      </w:r>
      <w:r w:rsidRPr="009E0AF7">
        <w:t xml:space="preserve"> 2018;</w:t>
      </w:r>
      <w:r w:rsidRPr="009E0AF7">
        <w:rPr>
          <w:b/>
        </w:rPr>
        <w:t>200</w:t>
      </w:r>
      <w:r w:rsidRPr="009E0AF7">
        <w:t>:</w:t>
      </w:r>
      <w:r w:rsidRPr="009E0AF7">
        <w:rPr>
          <w:color w:val="auto"/>
        </w:rPr>
        <w:t>258</w:t>
      </w:r>
      <w:r w:rsidRPr="009E0AF7">
        <w:rPr>
          <w:color w:val="00B0F0"/>
        </w:rPr>
        <w:t>–</w:t>
      </w:r>
      <w:r w:rsidRPr="009E0AF7">
        <w:rPr>
          <w:color w:val="auto"/>
        </w:rPr>
        <w:t>74</w:t>
      </w:r>
      <w:r w:rsidRPr="009E0AF7">
        <w:t>.</w:t>
      </w:r>
    </w:p>
    <w:p w14:paraId="09EAF021" w14:textId="55CAEB19" w:rsidR="006F51BB" w:rsidRPr="009E0AF7" w:rsidRDefault="006F51BB" w:rsidP="0006477E">
      <w:pPr>
        <w:pStyle w:val="65ReferencesTextstylesTextstyles"/>
      </w:pPr>
      <w:commentRangeStart w:id="29"/>
      <w:r w:rsidRPr="009E0AF7">
        <w:t>143.</w:t>
      </w:r>
      <w:r w:rsidRPr="009E0AF7">
        <w:tab/>
        <w:t xml:space="preserve">Ramsay C, Pickard R, Robertson C, Close A, Vale L, Armstrong N, </w:t>
      </w:r>
      <w:r w:rsidRPr="009E0AF7">
        <w:rPr>
          <w:i/>
        </w:rPr>
        <w:t>et al</w:t>
      </w:r>
      <w:r w:rsidRPr="009E0AF7">
        <w:t xml:space="preserve">. Systematic review and economic modelling of the relative clinical benefit and cost-effectiveness of laparoscopic surgery and robotic surgery for removal of the prostate in men with localised prostate cancer. </w:t>
      </w:r>
      <w:r w:rsidRPr="009E0AF7">
        <w:rPr>
          <w:i/>
        </w:rPr>
        <w:t>Health Technol Assess</w:t>
      </w:r>
      <w:r w:rsidRPr="009E0AF7">
        <w:t xml:space="preserve"> 2012;</w:t>
      </w:r>
      <w:r w:rsidRPr="009E0AF7">
        <w:rPr>
          <w:b/>
        </w:rPr>
        <w:t>16</w:t>
      </w:r>
      <w:r w:rsidRPr="009E0AF7">
        <w:t>(41). https://doi.org/10.3310/hta16410</w:t>
      </w:r>
      <w:commentRangeEnd w:id="29"/>
      <w:r w:rsidR="00221B58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29"/>
      </w:r>
    </w:p>
    <w:p w14:paraId="5332C53F" w14:textId="6A773B00" w:rsidR="006F51BB" w:rsidRPr="009E0AF7" w:rsidRDefault="006F51BB" w:rsidP="0006477E">
      <w:pPr>
        <w:pStyle w:val="65ReferencesTextstylesTextstyles"/>
      </w:pPr>
      <w:r w:rsidRPr="009E0AF7">
        <w:t>144.</w:t>
      </w:r>
      <w:r w:rsidRPr="009E0AF7">
        <w:tab/>
      </w:r>
      <w:proofErr w:type="spellStart"/>
      <w:r w:rsidRPr="009E0AF7">
        <w:t>Meacock</w:t>
      </w:r>
      <w:proofErr w:type="spellEnd"/>
      <w:r w:rsidRPr="009E0AF7">
        <w:t xml:space="preserve"> R. Methods for the economic evaluation of changes to the organisation and delivery of health services: principal challenges and recommendations. </w:t>
      </w:r>
      <w:r w:rsidRPr="009E0AF7">
        <w:rPr>
          <w:i/>
        </w:rPr>
        <w:t>Health Econ Policy Law</w:t>
      </w:r>
      <w:r w:rsidRPr="009E0AF7">
        <w:t xml:space="preserve"> 2019;</w:t>
      </w:r>
      <w:r w:rsidRPr="009E0AF7">
        <w:rPr>
          <w:b/>
        </w:rPr>
        <w:t>14</w:t>
      </w:r>
      <w:r w:rsidRPr="009E0AF7">
        <w:t>:</w:t>
      </w:r>
      <w:r w:rsidRPr="009E0AF7">
        <w:rPr>
          <w:color w:val="auto"/>
        </w:rPr>
        <w:t>119</w:t>
      </w:r>
      <w:r w:rsidRPr="009E0AF7">
        <w:rPr>
          <w:color w:val="00B0F0"/>
        </w:rPr>
        <w:t>–</w:t>
      </w:r>
      <w:r w:rsidRPr="009E0AF7">
        <w:rPr>
          <w:color w:val="auto"/>
        </w:rPr>
        <w:t>34</w:t>
      </w:r>
      <w:r w:rsidRPr="009E0AF7">
        <w:t>. https://doi.org/10.1017/S1744133118000063</w:t>
      </w:r>
    </w:p>
    <w:p w14:paraId="67E9F6D4" w14:textId="68BB3D58" w:rsidR="006F51BB" w:rsidRPr="009E0AF7" w:rsidRDefault="006F51BB" w:rsidP="0006477E">
      <w:pPr>
        <w:pStyle w:val="65ReferencesTextstylesTextstyles"/>
      </w:pPr>
      <w:r w:rsidRPr="009E0AF7">
        <w:t>145.</w:t>
      </w:r>
      <w:r w:rsidRPr="009E0AF7">
        <w:tab/>
      </w:r>
      <w:proofErr w:type="spellStart"/>
      <w:r w:rsidRPr="009E0AF7">
        <w:t>Hoomans</w:t>
      </w:r>
      <w:proofErr w:type="spellEnd"/>
      <w:r w:rsidRPr="009E0AF7">
        <w:t xml:space="preserve"> T, Evers SM, Ament AJ, </w:t>
      </w:r>
      <w:proofErr w:type="spellStart"/>
      <w:r w:rsidRPr="009E0AF7">
        <w:t>Hübben</w:t>
      </w:r>
      <w:proofErr w:type="spellEnd"/>
      <w:r w:rsidRPr="009E0AF7">
        <w:t xml:space="preserve"> MW, van der </w:t>
      </w:r>
      <w:proofErr w:type="spellStart"/>
      <w:r w:rsidRPr="009E0AF7">
        <w:t>Weijden</w:t>
      </w:r>
      <w:proofErr w:type="spellEnd"/>
      <w:r w:rsidRPr="009E0AF7">
        <w:t xml:space="preserve"> T, Grimshaw JM, </w:t>
      </w:r>
      <w:proofErr w:type="spellStart"/>
      <w:r w:rsidRPr="009E0AF7">
        <w:t>Severens</w:t>
      </w:r>
      <w:proofErr w:type="spellEnd"/>
      <w:r w:rsidRPr="009E0AF7">
        <w:t xml:space="preserve"> JL. The methodological quality of economic evaluations of guideline implementation into clinical practice: a systematic review of empiric studies. </w:t>
      </w:r>
      <w:r w:rsidRPr="009E0AF7">
        <w:rPr>
          <w:i/>
        </w:rPr>
        <w:t>Value Health</w:t>
      </w:r>
      <w:r w:rsidRPr="009E0AF7">
        <w:t xml:space="preserve"> 2007;</w:t>
      </w:r>
      <w:r w:rsidRPr="009E0AF7">
        <w:rPr>
          <w:b/>
        </w:rPr>
        <w:t>10</w:t>
      </w:r>
      <w:r w:rsidRPr="009E0AF7">
        <w:t>:</w:t>
      </w:r>
      <w:r w:rsidRPr="009E0AF7">
        <w:rPr>
          <w:color w:val="auto"/>
        </w:rPr>
        <w:t>305</w:t>
      </w:r>
      <w:r w:rsidRPr="009E0AF7">
        <w:rPr>
          <w:color w:val="00B0F0"/>
        </w:rPr>
        <w:t>–</w:t>
      </w:r>
      <w:r w:rsidRPr="009E0AF7">
        <w:rPr>
          <w:color w:val="auto"/>
        </w:rPr>
        <w:t>16</w:t>
      </w:r>
      <w:r w:rsidRPr="009E0AF7">
        <w:t>.</w:t>
      </w:r>
    </w:p>
    <w:p w14:paraId="52F56C6F" w14:textId="722D3820" w:rsidR="006F51BB" w:rsidRPr="009E0AF7" w:rsidRDefault="006F51BB" w:rsidP="0006477E">
      <w:pPr>
        <w:pStyle w:val="65ReferencesTextstylesTextstyles"/>
      </w:pPr>
      <w:r w:rsidRPr="009E0AF7">
        <w:t>146.</w:t>
      </w:r>
      <w:r w:rsidRPr="009E0AF7">
        <w:tab/>
        <w:t xml:space="preserve">Vale L, Thomas R, MacLennan G, Grimshaw J. Systematic review of economic evaluations and cost analyses of guideline implementation strategies. </w:t>
      </w:r>
      <w:r w:rsidRPr="009E0AF7">
        <w:rPr>
          <w:i/>
        </w:rPr>
        <w:t>Eur J Health Econ</w:t>
      </w:r>
      <w:r w:rsidRPr="009E0AF7">
        <w:t xml:space="preserve"> 2007;</w:t>
      </w:r>
      <w:r w:rsidRPr="009E0AF7">
        <w:rPr>
          <w:b/>
        </w:rPr>
        <w:t>8</w:t>
      </w:r>
      <w:r w:rsidRPr="009E0AF7">
        <w:t>:</w:t>
      </w:r>
      <w:r w:rsidRPr="009E0AF7">
        <w:rPr>
          <w:color w:val="auto"/>
        </w:rPr>
        <w:t>111</w:t>
      </w:r>
      <w:r w:rsidRPr="009E0AF7">
        <w:rPr>
          <w:color w:val="00B0F0"/>
        </w:rPr>
        <w:t>–</w:t>
      </w:r>
      <w:r w:rsidRPr="009E0AF7">
        <w:rPr>
          <w:color w:val="auto"/>
        </w:rPr>
        <w:t>21</w:t>
      </w:r>
      <w:r w:rsidRPr="009E0AF7">
        <w:t>. https://doi.org/10.1007/s10198-007-0043-8</w:t>
      </w:r>
    </w:p>
    <w:p w14:paraId="046D7265" w14:textId="4BCF17B0" w:rsidR="006F51BB" w:rsidRPr="009E0AF7" w:rsidRDefault="006F51BB" w:rsidP="0006477E">
      <w:pPr>
        <w:pStyle w:val="65ReferencesTextstylesTextstyles"/>
      </w:pPr>
      <w:r w:rsidRPr="009E0AF7">
        <w:t>147.</w:t>
      </w:r>
      <w:r w:rsidRPr="009E0AF7">
        <w:tab/>
        <w:t xml:space="preserve">Hunter RM, </w:t>
      </w:r>
      <w:proofErr w:type="spellStart"/>
      <w:r w:rsidRPr="009E0AF7">
        <w:t>Fulop</w:t>
      </w:r>
      <w:proofErr w:type="spellEnd"/>
      <w:r w:rsidRPr="009E0AF7">
        <w:t xml:space="preserve"> NJ, </w:t>
      </w:r>
      <w:proofErr w:type="spellStart"/>
      <w:r w:rsidRPr="009E0AF7">
        <w:t>Boaden</w:t>
      </w:r>
      <w:proofErr w:type="spellEnd"/>
      <w:r w:rsidRPr="009E0AF7">
        <w:t xml:space="preserve"> RJ, </w:t>
      </w:r>
      <w:proofErr w:type="spellStart"/>
      <w:r w:rsidRPr="009E0AF7">
        <w:t>McKevitt</w:t>
      </w:r>
      <w:proofErr w:type="spellEnd"/>
      <w:r w:rsidRPr="009E0AF7">
        <w:t xml:space="preserve"> C, Perry C, Ramsay AIG, </w:t>
      </w:r>
      <w:r w:rsidRPr="009E0AF7">
        <w:rPr>
          <w:i/>
        </w:rPr>
        <w:t>et al</w:t>
      </w:r>
      <w:r w:rsidRPr="009E0AF7">
        <w:t xml:space="preserve">. The potential role of cost-utility analysis in the decision to implement major system change in acute stroke services in metropolitan areas in England. </w:t>
      </w:r>
      <w:r w:rsidRPr="009E0AF7">
        <w:rPr>
          <w:i/>
        </w:rPr>
        <w:t>Health Res Policy Syst</w:t>
      </w:r>
      <w:r w:rsidRPr="009E0AF7">
        <w:t xml:space="preserve"> 2018;</w:t>
      </w:r>
      <w:r w:rsidRPr="009E0AF7">
        <w:rPr>
          <w:b/>
        </w:rPr>
        <w:t>16</w:t>
      </w:r>
      <w:r w:rsidRPr="009E0AF7">
        <w:t>:</w:t>
      </w:r>
      <w:r w:rsidRPr="009E0AF7">
        <w:rPr>
          <w:color w:val="auto"/>
        </w:rPr>
        <w:t>23</w:t>
      </w:r>
      <w:r w:rsidRPr="009E0AF7">
        <w:t>. https://doi.org/10.1186/s12961-018-0301-5</w:t>
      </w:r>
    </w:p>
    <w:p w14:paraId="6C5F9837" w14:textId="69A2A228" w:rsidR="006F51BB" w:rsidRPr="009E0AF7" w:rsidRDefault="006F51BB" w:rsidP="0006477E">
      <w:pPr>
        <w:pStyle w:val="65ReferencesTextstylesTextstyles"/>
      </w:pPr>
      <w:r w:rsidRPr="009E0AF7">
        <w:t>148.</w:t>
      </w:r>
      <w:r w:rsidRPr="009E0AF7">
        <w:tab/>
        <w:t xml:space="preserve">Parry MG, </w:t>
      </w:r>
      <w:proofErr w:type="spellStart"/>
      <w:r w:rsidRPr="009E0AF7">
        <w:t>Sujenthiran</w:t>
      </w:r>
      <w:proofErr w:type="spellEnd"/>
      <w:r w:rsidRPr="009E0AF7">
        <w:t xml:space="preserve"> A, Cowling TE, </w:t>
      </w:r>
      <w:proofErr w:type="spellStart"/>
      <w:r w:rsidRPr="009E0AF7">
        <w:t>Nossiter</w:t>
      </w:r>
      <w:proofErr w:type="spellEnd"/>
      <w:r w:rsidRPr="009E0AF7">
        <w:t xml:space="preserve"> J, Cathcart P, Clarke NW, </w:t>
      </w:r>
      <w:r w:rsidRPr="009E0AF7">
        <w:rPr>
          <w:i/>
        </w:rPr>
        <w:t>et al</w:t>
      </w:r>
      <w:r w:rsidRPr="009E0AF7">
        <w:t xml:space="preserve">. Impact of cancer service centralisation on the radical treatment of men with high-risk and locally advanced prostate cancer: </w:t>
      </w:r>
      <w:r w:rsidR="00704D8C" w:rsidRPr="009E0AF7">
        <w:t>a</w:t>
      </w:r>
      <w:r w:rsidRPr="009E0AF7">
        <w:t xml:space="preserve"> national cross-sectional analysis in England. </w:t>
      </w:r>
      <w:r w:rsidRPr="009E0AF7">
        <w:rPr>
          <w:i/>
        </w:rPr>
        <w:t>Int J Cancer</w:t>
      </w:r>
      <w:r w:rsidRPr="009E0AF7">
        <w:t xml:space="preserve"> 2019;</w:t>
      </w:r>
      <w:r w:rsidRPr="009E0AF7">
        <w:rPr>
          <w:b/>
        </w:rPr>
        <w:t>145</w:t>
      </w:r>
      <w:r w:rsidRPr="009E0AF7">
        <w:t>:</w:t>
      </w:r>
      <w:r w:rsidRPr="009E0AF7">
        <w:rPr>
          <w:color w:val="auto"/>
        </w:rPr>
        <w:t>40</w:t>
      </w:r>
      <w:r w:rsidRPr="009E0AF7">
        <w:rPr>
          <w:color w:val="00B0F0"/>
        </w:rPr>
        <w:t>–</w:t>
      </w:r>
      <w:r w:rsidRPr="009E0AF7">
        <w:rPr>
          <w:color w:val="auto"/>
        </w:rPr>
        <w:t>8</w:t>
      </w:r>
      <w:r w:rsidRPr="009E0AF7">
        <w:t>. https://doi.org/10.1002/ijc.32068</w:t>
      </w:r>
    </w:p>
    <w:p w14:paraId="36C0B2E8" w14:textId="16B9E9BF" w:rsidR="0006477E" w:rsidRPr="009E0AF7" w:rsidRDefault="0006477E" w:rsidP="0006477E">
      <w:pPr>
        <w:pStyle w:val="65ReferencesTextstylesTextstyles"/>
      </w:pPr>
      <w:r w:rsidRPr="009E0AF7">
        <w:t>149.</w:t>
      </w:r>
      <w:r w:rsidR="006F51BB" w:rsidRPr="009E0AF7">
        <w:tab/>
      </w:r>
      <w:r w:rsidR="00A842BB" w:rsidRPr="009E0AF7">
        <w:t xml:space="preserve">NHS Digital. </w:t>
      </w:r>
      <w:r w:rsidR="00A842BB" w:rsidRPr="009E0AF7">
        <w:rPr>
          <w:i/>
          <w:iCs/>
        </w:rPr>
        <w:t xml:space="preserve">National Cancer Waiting Time Monitoring Data </w:t>
      </w:r>
      <w:r w:rsidR="00704D8C" w:rsidRPr="009E0AF7">
        <w:rPr>
          <w:i/>
          <w:iCs/>
        </w:rPr>
        <w:t xml:space="preserve">– </w:t>
      </w:r>
      <w:r w:rsidR="00704D8C" w:rsidRPr="009E0AF7">
        <w:rPr>
          <w:i/>
          <w:iCs/>
        </w:rPr>
        <w:t xml:space="preserve">Guidance </w:t>
      </w:r>
      <w:r w:rsidR="00A842BB" w:rsidRPr="009E0AF7">
        <w:rPr>
          <w:i/>
          <w:iCs/>
        </w:rPr>
        <w:t>2021</w:t>
      </w:r>
      <w:r w:rsidR="00A842BB" w:rsidRPr="009E0AF7">
        <w:t xml:space="preserve">. </w:t>
      </w:r>
      <w:r w:rsidR="00BD16E4" w:rsidRPr="009E0AF7">
        <w:t xml:space="preserve">2021. </w:t>
      </w:r>
      <w:r w:rsidR="00704D8C" w:rsidRPr="009E0AF7">
        <w:t>URL</w:t>
      </w:r>
      <w:r w:rsidR="00A842BB" w:rsidRPr="009E0AF7">
        <w:t>: https://digital.nhs.uk/data-and-information/data-collections-and-data-sets/data-collections/cancerwaitingtimescwt#guidance (accessed</w:t>
      </w:r>
      <w:r w:rsidR="00704D8C" w:rsidRPr="009E0AF7">
        <w:t xml:space="preserve"> </w:t>
      </w:r>
      <w:r w:rsidR="00A842BB" w:rsidRPr="009E0AF7">
        <w:t>27 April 2021).</w:t>
      </w:r>
    </w:p>
    <w:p w14:paraId="4A3F8AA0" w14:textId="3468395E" w:rsidR="0006477E" w:rsidRPr="009E0AF7" w:rsidRDefault="0006477E" w:rsidP="0006477E">
      <w:pPr>
        <w:pStyle w:val="65ReferencesTextstylesTextstyles"/>
      </w:pPr>
      <w:r w:rsidRPr="009E0AF7">
        <w:t>150.</w:t>
      </w:r>
      <w:r w:rsidR="006F51BB" w:rsidRPr="009E0AF7">
        <w:tab/>
      </w:r>
      <w:proofErr w:type="spellStart"/>
      <w:r w:rsidR="00A842BB" w:rsidRPr="009E0AF7">
        <w:t>Fulop</w:t>
      </w:r>
      <w:proofErr w:type="spellEnd"/>
      <w:r w:rsidR="00A842BB" w:rsidRPr="009E0AF7">
        <w:t xml:space="preserve"> NJ, Hines J, Hunter RM, Morris S, Pritchard-Jones K, Ramsay AIG, </w:t>
      </w:r>
      <w:r w:rsidR="00A842BB" w:rsidRPr="009E0AF7">
        <w:rPr>
          <w:i/>
          <w:iCs/>
        </w:rPr>
        <w:t>et al.</w:t>
      </w:r>
      <w:r w:rsidR="00A842BB" w:rsidRPr="009E0AF7">
        <w:t xml:space="preserve"> </w:t>
      </w:r>
      <w:r w:rsidR="00A842BB" w:rsidRPr="009E0AF7">
        <w:rPr>
          <w:i/>
          <w:iCs/>
        </w:rPr>
        <w:t xml:space="preserve">Reorganising </w:t>
      </w:r>
      <w:r w:rsidR="00123FBF" w:rsidRPr="009E0AF7">
        <w:rPr>
          <w:i/>
          <w:iCs/>
        </w:rPr>
        <w:t xml:space="preserve">Specialist Cancer Surgery </w:t>
      </w:r>
      <w:r w:rsidR="00A842BB" w:rsidRPr="009E0AF7">
        <w:rPr>
          <w:i/>
          <w:iCs/>
        </w:rPr>
        <w:t xml:space="preserve">for the 21st </w:t>
      </w:r>
      <w:r w:rsidR="00123FBF" w:rsidRPr="009E0AF7">
        <w:rPr>
          <w:i/>
          <w:iCs/>
        </w:rPr>
        <w:t>Century</w:t>
      </w:r>
      <w:r w:rsidR="00A842BB" w:rsidRPr="009E0AF7">
        <w:rPr>
          <w:i/>
          <w:iCs/>
        </w:rPr>
        <w:t xml:space="preserve">: </w:t>
      </w:r>
      <w:r w:rsidR="00967AFA" w:rsidRPr="009E0AF7">
        <w:rPr>
          <w:i/>
          <w:iCs/>
        </w:rPr>
        <w:t xml:space="preserve">A </w:t>
      </w:r>
      <w:r w:rsidR="00123FBF" w:rsidRPr="009E0AF7">
        <w:rPr>
          <w:i/>
          <w:iCs/>
        </w:rPr>
        <w:t xml:space="preserve">Mixed Methods Evaluation </w:t>
      </w:r>
      <w:r w:rsidR="00A842BB" w:rsidRPr="009E0AF7">
        <w:rPr>
          <w:i/>
          <w:iCs/>
        </w:rPr>
        <w:t xml:space="preserve">(RESPECT-21): </w:t>
      </w:r>
      <w:r w:rsidR="00123FBF" w:rsidRPr="009E0AF7">
        <w:rPr>
          <w:i/>
          <w:iCs/>
        </w:rPr>
        <w:t>Study Protocol</w:t>
      </w:r>
      <w:r w:rsidR="00A842BB" w:rsidRPr="009E0AF7">
        <w:rPr>
          <w:i/>
          <w:iCs/>
        </w:rPr>
        <w:t>, Version 1.4, May 2020</w:t>
      </w:r>
      <w:r w:rsidR="00123FBF" w:rsidRPr="009E0AF7">
        <w:t>.</w:t>
      </w:r>
      <w:r w:rsidR="00A842BB" w:rsidRPr="009E0AF7">
        <w:t xml:space="preserve"> 2020. </w:t>
      </w:r>
      <w:r w:rsidR="00123FBF" w:rsidRPr="009E0AF7">
        <w:t>URL</w:t>
      </w:r>
      <w:r w:rsidR="00A842BB" w:rsidRPr="009E0AF7">
        <w:t>: https://njl-admin.nihr.ac.uk/document/download/2033473 (accessed 27 April 2021).</w:t>
      </w:r>
    </w:p>
    <w:p w14:paraId="76578672" w14:textId="5F8B0FE9" w:rsidR="006F51BB" w:rsidRPr="009E0AF7" w:rsidRDefault="006F51BB" w:rsidP="0006477E">
      <w:pPr>
        <w:pStyle w:val="65ReferencesTextstylesTextstyles"/>
      </w:pPr>
      <w:r w:rsidRPr="009E0AF7">
        <w:t>151.</w:t>
      </w:r>
      <w:r w:rsidRPr="009E0AF7">
        <w:tab/>
        <w:t xml:space="preserve">Tran MGB, </w:t>
      </w:r>
      <w:proofErr w:type="spellStart"/>
      <w:r w:rsidRPr="009E0AF7">
        <w:t>Aben</w:t>
      </w:r>
      <w:proofErr w:type="spellEnd"/>
      <w:r w:rsidRPr="009E0AF7">
        <w:t xml:space="preserve"> KKH, </w:t>
      </w:r>
      <w:proofErr w:type="spellStart"/>
      <w:r w:rsidRPr="009E0AF7">
        <w:t>Werkhoven</w:t>
      </w:r>
      <w:proofErr w:type="spellEnd"/>
      <w:r w:rsidRPr="009E0AF7">
        <w:t xml:space="preserve"> E, Neves JB, Fowler S, Sullivan M, </w:t>
      </w:r>
      <w:r w:rsidRPr="009E0AF7">
        <w:rPr>
          <w:i/>
        </w:rPr>
        <w:t>et al</w:t>
      </w:r>
      <w:r w:rsidRPr="009E0AF7">
        <w:t xml:space="preserve">. Guideline adherence for the surgical treatment of T1 renal tumours correlates with hospital volume: an analysis from the British Association of Urological Surgeons Nephrectomy Audit. </w:t>
      </w:r>
      <w:r w:rsidRPr="009E0AF7">
        <w:rPr>
          <w:i/>
        </w:rPr>
        <w:t>BJU Int</w:t>
      </w:r>
      <w:r w:rsidRPr="009E0AF7">
        <w:t xml:space="preserve"> 2020;</w:t>
      </w:r>
      <w:r w:rsidRPr="009E0AF7">
        <w:rPr>
          <w:b/>
        </w:rPr>
        <w:t>125</w:t>
      </w:r>
      <w:r w:rsidRPr="009E0AF7">
        <w:t>:</w:t>
      </w:r>
      <w:r w:rsidRPr="009E0AF7">
        <w:rPr>
          <w:color w:val="auto"/>
        </w:rPr>
        <w:t>73</w:t>
      </w:r>
      <w:r w:rsidRPr="009E0AF7">
        <w:rPr>
          <w:color w:val="00B0F0"/>
        </w:rPr>
        <w:t>–</w:t>
      </w:r>
      <w:r w:rsidRPr="009E0AF7">
        <w:rPr>
          <w:color w:val="auto"/>
        </w:rPr>
        <w:t>81</w:t>
      </w:r>
      <w:r w:rsidRPr="009E0AF7">
        <w:t>. https://doi.org/10.1111/bju.14862</w:t>
      </w:r>
    </w:p>
    <w:p w14:paraId="0865D733" w14:textId="6863592B" w:rsidR="0006477E" w:rsidRPr="009E0AF7" w:rsidRDefault="0006477E" w:rsidP="0006477E">
      <w:pPr>
        <w:pStyle w:val="65ReferencesTextstylesTextstyles"/>
      </w:pPr>
      <w:commentRangeStart w:id="30"/>
      <w:r w:rsidRPr="009E0AF7">
        <w:t>152.</w:t>
      </w:r>
      <w:r w:rsidR="006F51BB" w:rsidRPr="009E0AF7">
        <w:tab/>
      </w:r>
      <w:r w:rsidR="00A842BB" w:rsidRPr="009E0AF7">
        <w:t>Clarke CS. Personal communication based on STAMPEDE patient-level data in control arm (recruited 2011</w:t>
      </w:r>
      <w:r w:rsidR="00E36FE0" w:rsidRPr="009E0AF7">
        <w:t>–</w:t>
      </w:r>
      <w:r w:rsidR="00A842BB" w:rsidRPr="009E0AF7">
        <w:t>2014). 2020.</w:t>
      </w:r>
      <w:commentRangeEnd w:id="30"/>
      <w:r w:rsidR="000942A8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0"/>
      </w:r>
    </w:p>
    <w:p w14:paraId="267BC5FB" w14:textId="29C65455" w:rsidR="0006477E" w:rsidRPr="009E0AF7" w:rsidRDefault="0006477E" w:rsidP="0006477E">
      <w:pPr>
        <w:pStyle w:val="65ReferencesTextstylesTextstyles"/>
      </w:pPr>
      <w:r w:rsidRPr="009E0AF7">
        <w:lastRenderedPageBreak/>
        <w:t>153.</w:t>
      </w:r>
      <w:r w:rsidR="006F51BB" w:rsidRPr="009E0AF7">
        <w:tab/>
      </w:r>
      <w:r w:rsidR="00A842BB" w:rsidRPr="009E0AF7">
        <w:t xml:space="preserve">National Institute for Health and Care Excellence. </w:t>
      </w:r>
      <w:r w:rsidR="00A842BB" w:rsidRPr="009E0AF7">
        <w:rPr>
          <w:i/>
          <w:iCs/>
        </w:rPr>
        <w:t xml:space="preserve">Bladder </w:t>
      </w:r>
      <w:r w:rsidR="00A522FD" w:rsidRPr="009E0AF7">
        <w:rPr>
          <w:i/>
          <w:iCs/>
        </w:rPr>
        <w:t>Cancer</w:t>
      </w:r>
      <w:r w:rsidR="00A842BB" w:rsidRPr="009E0AF7">
        <w:rPr>
          <w:i/>
          <w:iCs/>
        </w:rPr>
        <w:t xml:space="preserve">: </w:t>
      </w:r>
      <w:r w:rsidR="00132A0E" w:rsidRPr="009E0AF7">
        <w:rPr>
          <w:i/>
          <w:iCs/>
        </w:rPr>
        <w:t xml:space="preserve">Diagnosis </w:t>
      </w:r>
      <w:r w:rsidR="00A842BB" w:rsidRPr="009E0AF7">
        <w:rPr>
          <w:i/>
          <w:iCs/>
        </w:rPr>
        <w:t xml:space="preserve">and </w:t>
      </w:r>
      <w:r w:rsidR="00132A0E" w:rsidRPr="009E0AF7">
        <w:rPr>
          <w:i/>
          <w:iCs/>
        </w:rPr>
        <w:t>Management</w:t>
      </w:r>
      <w:r w:rsidR="00A842BB" w:rsidRPr="009E0AF7">
        <w:rPr>
          <w:i/>
          <w:iCs/>
        </w:rPr>
        <w:t xml:space="preserve">: NICE </w:t>
      </w:r>
      <w:r w:rsidR="00132A0E" w:rsidRPr="009E0AF7">
        <w:rPr>
          <w:i/>
          <w:iCs/>
        </w:rPr>
        <w:t xml:space="preserve">Guideline </w:t>
      </w:r>
      <w:r w:rsidR="00A842BB" w:rsidRPr="009E0AF7">
        <w:rPr>
          <w:i/>
          <w:iCs/>
        </w:rPr>
        <w:t>NG2 2015</w:t>
      </w:r>
      <w:r w:rsidR="00A842BB" w:rsidRPr="009E0AF7">
        <w:t xml:space="preserve">. </w:t>
      </w:r>
      <w:r w:rsidR="004F0397" w:rsidRPr="009E0AF7">
        <w:t xml:space="preserve">2015. </w:t>
      </w:r>
      <w:r w:rsidR="00132A0E" w:rsidRPr="009E0AF7">
        <w:t>URL</w:t>
      </w:r>
      <w:r w:rsidR="00A842BB" w:rsidRPr="009E0AF7">
        <w:t>: www.nice.org.uk/guidance/ng2 (accessed</w:t>
      </w:r>
      <w:r w:rsidR="00132A0E" w:rsidRPr="009E0AF7">
        <w:t xml:space="preserve"> </w:t>
      </w:r>
      <w:r w:rsidR="00A842BB" w:rsidRPr="009E0AF7">
        <w:t>6 May 2021).</w:t>
      </w:r>
    </w:p>
    <w:p w14:paraId="2B871F33" w14:textId="64A30D95" w:rsidR="006F51BB" w:rsidRPr="009E0AF7" w:rsidRDefault="006F51BB" w:rsidP="0006477E">
      <w:pPr>
        <w:pStyle w:val="65ReferencesTextstylesTextstyles"/>
      </w:pPr>
      <w:commentRangeStart w:id="31"/>
      <w:r w:rsidRPr="009E0AF7">
        <w:t>154.</w:t>
      </w:r>
      <w:r w:rsidRPr="009E0AF7">
        <w:tab/>
        <w:t xml:space="preserve">Cox E, Saramago P, Kelly J, Porta N, Hall E, Tan WS, </w:t>
      </w:r>
      <w:r w:rsidRPr="009E0AF7">
        <w:rPr>
          <w:i/>
        </w:rPr>
        <w:t>et al</w:t>
      </w:r>
      <w:r w:rsidRPr="009E0AF7">
        <w:t xml:space="preserve">. Effects of </w:t>
      </w:r>
      <w:r w:rsidR="00BB0997" w:rsidRPr="009E0AF7">
        <w:t xml:space="preserve">bladder cancer on </w:t>
      </w:r>
      <w:r w:rsidR="00A522FD" w:rsidRPr="009E0AF7">
        <w:t xml:space="preserve">UK </w:t>
      </w:r>
      <w:r w:rsidR="00BB0997" w:rsidRPr="009E0AF7">
        <w:t>healthcare costs and patient health-related quality of life: evidence from</w:t>
      </w:r>
      <w:r w:rsidRPr="009E0AF7">
        <w:t xml:space="preserve"> the BOXIT Trial. </w:t>
      </w:r>
      <w:r w:rsidRPr="009E0AF7">
        <w:rPr>
          <w:i/>
        </w:rPr>
        <w:t xml:space="preserve">Clin </w:t>
      </w:r>
      <w:proofErr w:type="spellStart"/>
      <w:r w:rsidRPr="009E0AF7">
        <w:rPr>
          <w:i/>
        </w:rPr>
        <w:t>Genitourin</w:t>
      </w:r>
      <w:proofErr w:type="spellEnd"/>
      <w:r w:rsidRPr="009E0AF7">
        <w:rPr>
          <w:i/>
        </w:rPr>
        <w:t xml:space="preserve"> Cancer</w:t>
      </w:r>
      <w:r w:rsidRPr="009E0AF7">
        <w:t xml:space="preserve"> 2020;</w:t>
      </w:r>
      <w:r w:rsidRPr="009E0AF7">
        <w:rPr>
          <w:b/>
        </w:rPr>
        <w:t>18</w:t>
      </w:r>
      <w:r w:rsidRPr="009E0AF7">
        <w:t>:</w:t>
      </w:r>
      <w:r w:rsidRPr="009E0AF7">
        <w:rPr>
          <w:color w:val="auto"/>
        </w:rPr>
        <w:t>e418</w:t>
      </w:r>
      <w:r w:rsidRPr="009E0AF7">
        <w:rPr>
          <w:color w:val="00B0F0"/>
        </w:rPr>
        <w:t>–</w:t>
      </w:r>
      <w:r w:rsidRPr="009E0AF7">
        <w:rPr>
          <w:color w:val="auto"/>
        </w:rPr>
        <w:t>e442</w:t>
      </w:r>
      <w:r w:rsidRPr="009E0AF7">
        <w:t>.</w:t>
      </w:r>
      <w:commentRangeEnd w:id="31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1"/>
      </w:r>
    </w:p>
    <w:p w14:paraId="7100F3E3" w14:textId="00CA6853" w:rsidR="006F51BB" w:rsidRPr="009E0AF7" w:rsidRDefault="006F51BB" w:rsidP="0006477E">
      <w:pPr>
        <w:pStyle w:val="65ReferencesTextstylesTextstyles"/>
      </w:pPr>
      <w:commentRangeStart w:id="32"/>
      <w:r w:rsidRPr="009E0AF7">
        <w:t>155.</w:t>
      </w:r>
      <w:r w:rsidRPr="009E0AF7">
        <w:tab/>
        <w:t xml:space="preserve">Camp C, O’Hara J, Hughes D, Adshead J. Short-term </w:t>
      </w:r>
      <w:r w:rsidR="00BB0997" w:rsidRPr="009E0AF7">
        <w:t xml:space="preserve">outcomes and costs following partial nephrectomy in </w:t>
      </w:r>
      <w:proofErr w:type="spellStart"/>
      <w:r w:rsidR="00BB0997" w:rsidRPr="009E0AF7">
        <w:t>england</w:t>
      </w:r>
      <w:proofErr w:type="spellEnd"/>
      <w:r w:rsidR="00BB0997" w:rsidRPr="009E0AF7">
        <w:t>: a population-based study</w:t>
      </w:r>
      <w:r w:rsidRPr="009E0AF7">
        <w:t xml:space="preserve">. </w:t>
      </w:r>
      <w:r w:rsidRPr="009E0AF7">
        <w:rPr>
          <w:i/>
        </w:rPr>
        <w:t>Eur Urol Focus</w:t>
      </w:r>
      <w:r w:rsidRPr="009E0AF7">
        <w:t xml:space="preserve"> 2018;</w:t>
      </w:r>
      <w:r w:rsidRPr="009E0AF7">
        <w:rPr>
          <w:b/>
        </w:rPr>
        <w:t>4</w:t>
      </w:r>
      <w:r w:rsidRPr="009E0AF7">
        <w:t>:</w:t>
      </w:r>
      <w:r w:rsidRPr="009E0AF7">
        <w:rPr>
          <w:color w:val="auto"/>
        </w:rPr>
        <w:t>579</w:t>
      </w:r>
      <w:r w:rsidRPr="009E0AF7">
        <w:rPr>
          <w:color w:val="00B0F0"/>
        </w:rPr>
        <w:t>–</w:t>
      </w:r>
      <w:r w:rsidRPr="009E0AF7">
        <w:rPr>
          <w:color w:val="auto"/>
        </w:rPr>
        <w:t>85</w:t>
      </w:r>
      <w:r w:rsidRPr="009E0AF7">
        <w:t>.</w:t>
      </w:r>
      <w:commentRangeEnd w:id="32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2"/>
      </w:r>
    </w:p>
    <w:p w14:paraId="5D4881D4" w14:textId="7CEE76D5" w:rsidR="0006477E" w:rsidRPr="009E0AF7" w:rsidRDefault="0006477E" w:rsidP="0006477E">
      <w:pPr>
        <w:pStyle w:val="65ReferencesTextstylesTextstyles"/>
      </w:pPr>
      <w:r w:rsidRPr="009E0AF7">
        <w:t>156.</w:t>
      </w:r>
      <w:r w:rsidR="006F51BB" w:rsidRPr="009E0AF7">
        <w:tab/>
      </w:r>
      <w:r w:rsidR="00A842BB" w:rsidRPr="009E0AF7">
        <w:t xml:space="preserve">National Institute for Health and Care Excellence. </w:t>
      </w:r>
      <w:proofErr w:type="spellStart"/>
      <w:r w:rsidR="00A842BB" w:rsidRPr="009E0AF7">
        <w:rPr>
          <w:i/>
          <w:iCs/>
        </w:rPr>
        <w:t>Oesophago</w:t>
      </w:r>
      <w:proofErr w:type="spellEnd"/>
      <w:r w:rsidR="00A842BB" w:rsidRPr="009E0AF7">
        <w:rPr>
          <w:i/>
          <w:iCs/>
        </w:rPr>
        <w:t xml:space="preserve">-gastric </w:t>
      </w:r>
      <w:r w:rsidR="00BB0997" w:rsidRPr="009E0AF7">
        <w:rPr>
          <w:i/>
          <w:iCs/>
        </w:rPr>
        <w:t>Cancer</w:t>
      </w:r>
      <w:r w:rsidR="00A842BB" w:rsidRPr="009E0AF7">
        <w:rPr>
          <w:i/>
          <w:iCs/>
        </w:rPr>
        <w:t xml:space="preserve">: </w:t>
      </w:r>
      <w:r w:rsidR="00BB0997" w:rsidRPr="009E0AF7">
        <w:rPr>
          <w:i/>
          <w:iCs/>
        </w:rPr>
        <w:t xml:space="preserve">Assessment </w:t>
      </w:r>
      <w:r w:rsidR="00A842BB" w:rsidRPr="009E0AF7">
        <w:rPr>
          <w:i/>
          <w:iCs/>
        </w:rPr>
        <w:t xml:space="preserve">and </w:t>
      </w:r>
      <w:r w:rsidR="00BB0997" w:rsidRPr="009E0AF7">
        <w:rPr>
          <w:i/>
          <w:iCs/>
        </w:rPr>
        <w:t xml:space="preserve">Management </w:t>
      </w:r>
      <w:r w:rsidR="00A842BB" w:rsidRPr="009E0AF7">
        <w:rPr>
          <w:i/>
          <w:iCs/>
        </w:rPr>
        <w:t xml:space="preserve">in </w:t>
      </w:r>
      <w:r w:rsidR="00BB0997" w:rsidRPr="009E0AF7">
        <w:rPr>
          <w:i/>
          <w:iCs/>
        </w:rPr>
        <w:t>Adults</w:t>
      </w:r>
      <w:r w:rsidR="00A842BB" w:rsidRPr="009E0AF7">
        <w:rPr>
          <w:i/>
          <w:iCs/>
        </w:rPr>
        <w:t xml:space="preserve">. NICE </w:t>
      </w:r>
      <w:r w:rsidR="00BB0997" w:rsidRPr="009E0AF7">
        <w:rPr>
          <w:i/>
          <w:iCs/>
        </w:rPr>
        <w:t xml:space="preserve">Guideline </w:t>
      </w:r>
      <w:r w:rsidR="00A842BB" w:rsidRPr="009E0AF7">
        <w:rPr>
          <w:i/>
          <w:iCs/>
        </w:rPr>
        <w:t>NG83 2018</w:t>
      </w:r>
      <w:r w:rsidR="00BB0997" w:rsidRPr="009E0AF7">
        <w:rPr>
          <w:i/>
          <w:iCs/>
        </w:rPr>
        <w:t>.</w:t>
      </w:r>
      <w:r w:rsidR="00BB0997" w:rsidRPr="009E0AF7">
        <w:t xml:space="preserve"> </w:t>
      </w:r>
      <w:r w:rsidR="00A842BB" w:rsidRPr="009E0AF7">
        <w:t xml:space="preserve">2021. </w:t>
      </w:r>
      <w:r w:rsidR="00BB0997" w:rsidRPr="009E0AF7">
        <w:t>URL</w:t>
      </w:r>
      <w:r w:rsidR="00A842BB" w:rsidRPr="009E0AF7">
        <w:t>: www.nice.org.uk/guidance/ng83 (accessed 13 May 2021).</w:t>
      </w:r>
    </w:p>
    <w:p w14:paraId="2B462E9F" w14:textId="68424BEA" w:rsidR="006F51BB" w:rsidRPr="009E0AF7" w:rsidRDefault="006F51BB" w:rsidP="0006477E">
      <w:pPr>
        <w:pStyle w:val="65ReferencesTextstylesTextstyles"/>
      </w:pPr>
      <w:commentRangeStart w:id="33"/>
      <w:r w:rsidRPr="009E0AF7">
        <w:t>157.</w:t>
      </w:r>
      <w:r w:rsidRPr="009E0AF7">
        <w:tab/>
        <w:t xml:space="preserve">Russell IT, Edwards RT, </w:t>
      </w:r>
      <w:proofErr w:type="spellStart"/>
      <w:r w:rsidRPr="009E0AF7">
        <w:t>Gliddon</w:t>
      </w:r>
      <w:proofErr w:type="spellEnd"/>
      <w:r w:rsidRPr="009E0AF7">
        <w:t xml:space="preserve"> AE, </w:t>
      </w:r>
      <w:proofErr w:type="spellStart"/>
      <w:r w:rsidRPr="009E0AF7">
        <w:t>Ingledew</w:t>
      </w:r>
      <w:proofErr w:type="spellEnd"/>
      <w:r w:rsidRPr="009E0AF7">
        <w:t xml:space="preserve"> DK, Russell D, Whitaker R, </w:t>
      </w:r>
      <w:r w:rsidRPr="009E0AF7">
        <w:rPr>
          <w:i/>
        </w:rPr>
        <w:t>et al</w:t>
      </w:r>
      <w:r w:rsidRPr="009E0AF7">
        <w:t xml:space="preserve">. Cancer of Oesophagus or </w:t>
      </w:r>
      <w:proofErr w:type="spellStart"/>
      <w:r w:rsidRPr="009E0AF7">
        <w:t>Gastricus</w:t>
      </w:r>
      <w:proofErr w:type="spellEnd"/>
      <w:r w:rsidRPr="009E0AF7">
        <w:t xml:space="preserve"> </w:t>
      </w:r>
      <w:r w:rsidR="00AB2365" w:rsidRPr="009E0AF7">
        <w:t>–</w:t>
      </w:r>
      <w:r w:rsidRPr="009E0AF7">
        <w:t xml:space="preserve"> New Assessment of Technology of </w:t>
      </w:r>
      <w:proofErr w:type="spellStart"/>
      <w:r w:rsidRPr="009E0AF7">
        <w:t>Endosonography</w:t>
      </w:r>
      <w:proofErr w:type="spellEnd"/>
      <w:r w:rsidRPr="009E0AF7">
        <w:t xml:space="preserve"> (COGNATE): report of pragmatic randomised trial. </w:t>
      </w:r>
      <w:r w:rsidRPr="009E0AF7">
        <w:rPr>
          <w:i/>
        </w:rPr>
        <w:t>Health Technol Assess</w:t>
      </w:r>
      <w:r w:rsidRPr="009E0AF7">
        <w:t xml:space="preserve"> 2013;</w:t>
      </w:r>
      <w:r w:rsidRPr="009E0AF7">
        <w:rPr>
          <w:b/>
        </w:rPr>
        <w:t>17</w:t>
      </w:r>
      <w:r w:rsidRPr="009E0AF7">
        <w:t>(39). https://doi.org/10.3310/hta17390</w:t>
      </w:r>
      <w:commentRangeEnd w:id="33"/>
      <w:r w:rsidR="00A13094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3"/>
      </w:r>
    </w:p>
    <w:p w14:paraId="3198362F" w14:textId="19FD0031" w:rsidR="006F51BB" w:rsidRPr="009E0AF7" w:rsidRDefault="006F51BB" w:rsidP="0006477E">
      <w:pPr>
        <w:pStyle w:val="65ReferencesTextstylesTextstyles"/>
      </w:pPr>
      <w:r w:rsidRPr="009E0AF7">
        <w:t>158.</w:t>
      </w:r>
      <w:r w:rsidRPr="009E0AF7">
        <w:tab/>
        <w:t xml:space="preserve">Round J, Jones L, Morris S. Estimating the cost of caring for people with cancer at the end of life: </w:t>
      </w:r>
      <w:r w:rsidR="00AB2365" w:rsidRPr="009E0AF7">
        <w:t>a</w:t>
      </w:r>
      <w:r w:rsidRPr="009E0AF7">
        <w:t xml:space="preserve"> modelling study. </w:t>
      </w:r>
      <w:r w:rsidRPr="009E0AF7">
        <w:rPr>
          <w:i/>
        </w:rPr>
        <w:t>Palliat Med</w:t>
      </w:r>
      <w:r w:rsidRPr="009E0AF7">
        <w:t xml:space="preserve"> 2015;</w:t>
      </w:r>
      <w:r w:rsidRPr="009E0AF7">
        <w:rPr>
          <w:b/>
        </w:rPr>
        <w:t>29</w:t>
      </w:r>
      <w:r w:rsidRPr="009E0AF7">
        <w:t>:</w:t>
      </w:r>
      <w:r w:rsidRPr="009E0AF7">
        <w:rPr>
          <w:color w:val="auto"/>
        </w:rPr>
        <w:t>899</w:t>
      </w:r>
      <w:r w:rsidRPr="009E0AF7">
        <w:rPr>
          <w:color w:val="00B0F0"/>
        </w:rPr>
        <w:t>–</w:t>
      </w:r>
      <w:r w:rsidRPr="009E0AF7">
        <w:rPr>
          <w:color w:val="auto"/>
        </w:rPr>
        <w:t>907</w:t>
      </w:r>
      <w:r w:rsidRPr="009E0AF7">
        <w:t>. https://doi.org/10.1177/0269216315595203</w:t>
      </w:r>
    </w:p>
    <w:p w14:paraId="7D54B09E" w14:textId="7F6BE716" w:rsidR="0006477E" w:rsidRPr="009E0AF7" w:rsidRDefault="0006477E" w:rsidP="0006477E">
      <w:pPr>
        <w:pStyle w:val="65ReferencesTextstylesTextstyles"/>
      </w:pPr>
      <w:r w:rsidRPr="009E0AF7">
        <w:t>159.</w:t>
      </w:r>
      <w:r w:rsidR="006F51BB" w:rsidRPr="009E0AF7">
        <w:tab/>
      </w:r>
      <w:r w:rsidR="00A842BB" w:rsidRPr="009E0AF7">
        <w:t xml:space="preserve">National Institute for Health and Care Excellence. </w:t>
      </w:r>
      <w:r w:rsidR="00A842BB" w:rsidRPr="009E0AF7">
        <w:rPr>
          <w:i/>
          <w:iCs/>
        </w:rPr>
        <w:t xml:space="preserve">Guide to the </w:t>
      </w:r>
      <w:r w:rsidR="00AB2365" w:rsidRPr="009E0AF7">
        <w:rPr>
          <w:i/>
          <w:iCs/>
        </w:rPr>
        <w:t xml:space="preserve">Methods </w:t>
      </w:r>
      <w:r w:rsidR="00A842BB" w:rsidRPr="009E0AF7">
        <w:rPr>
          <w:i/>
          <w:iCs/>
        </w:rPr>
        <w:t xml:space="preserve">of </w:t>
      </w:r>
      <w:r w:rsidR="00AB2365" w:rsidRPr="009E0AF7">
        <w:rPr>
          <w:i/>
          <w:iCs/>
        </w:rPr>
        <w:t xml:space="preserve">Technology Appraisal </w:t>
      </w:r>
      <w:r w:rsidR="00A842BB" w:rsidRPr="009E0AF7">
        <w:rPr>
          <w:i/>
          <w:iCs/>
        </w:rPr>
        <w:t>2013</w:t>
      </w:r>
      <w:r w:rsidR="00A842BB" w:rsidRPr="009E0AF7">
        <w:t xml:space="preserve">. </w:t>
      </w:r>
      <w:r w:rsidR="008C1DBE" w:rsidRPr="009E0AF7">
        <w:t xml:space="preserve">2013. </w:t>
      </w:r>
      <w:r w:rsidR="00AB2365" w:rsidRPr="009E0AF7">
        <w:t>URL</w:t>
      </w:r>
      <w:r w:rsidR="00A842BB" w:rsidRPr="009E0AF7">
        <w:t>: www.nice.org.uk/process/pmg9/resources/guide-to-the-methods-of-technology-appraisal-2013-pdf-2007975843781 (accessed 6 May 2021).</w:t>
      </w:r>
    </w:p>
    <w:p w14:paraId="6DCE4C70" w14:textId="6D9A42D6" w:rsidR="0006477E" w:rsidRPr="009E0AF7" w:rsidRDefault="0006477E" w:rsidP="0006477E">
      <w:pPr>
        <w:pStyle w:val="65ReferencesTextstylesTextstyles"/>
      </w:pPr>
      <w:r w:rsidRPr="009E0AF7">
        <w:t>160.</w:t>
      </w:r>
      <w:r w:rsidR="006F51BB" w:rsidRPr="009E0AF7">
        <w:tab/>
      </w:r>
      <w:r w:rsidR="00A842BB" w:rsidRPr="009E0AF7">
        <w:t xml:space="preserve">Center for the Evaluation of Value and Risk in Health. </w:t>
      </w:r>
      <w:r w:rsidR="00A842BB" w:rsidRPr="009E0AF7">
        <w:rPr>
          <w:i/>
          <w:iCs/>
        </w:rPr>
        <w:t>CEA Registry by the Center for the Evaluation of Value and Risk in Health.</w:t>
      </w:r>
      <w:r w:rsidR="00A842BB" w:rsidRPr="009E0AF7">
        <w:t xml:space="preserve"> </w:t>
      </w:r>
      <w:r w:rsidR="000A55FB" w:rsidRPr="009E0AF7">
        <w:t xml:space="preserve">2018. </w:t>
      </w:r>
      <w:r w:rsidR="00AB2365" w:rsidRPr="009E0AF7">
        <w:t>URL:</w:t>
      </w:r>
      <w:r w:rsidR="00A842BB" w:rsidRPr="009E0AF7">
        <w:t xml:space="preserve"> https://cevr.tuftsmedicalcenter.org/databases/cea-registry (accessed 6 May 2021).</w:t>
      </w:r>
    </w:p>
    <w:p w14:paraId="3FA2272A" w14:textId="33B59010" w:rsidR="006F51BB" w:rsidRPr="009E0AF7" w:rsidRDefault="006F51BB" w:rsidP="0006477E">
      <w:pPr>
        <w:pStyle w:val="65ReferencesTextstylesTextstyles"/>
      </w:pPr>
      <w:commentRangeStart w:id="34"/>
      <w:r w:rsidRPr="009E0AF7">
        <w:t>161.</w:t>
      </w:r>
      <w:r w:rsidRPr="009E0AF7">
        <w:tab/>
        <w:t xml:space="preserve">Dolan P. Modeling valuations for EuroQol health states. </w:t>
      </w:r>
      <w:r w:rsidRPr="009E0AF7">
        <w:rPr>
          <w:i/>
        </w:rPr>
        <w:t>Med Care</w:t>
      </w:r>
      <w:r w:rsidRPr="009E0AF7">
        <w:t xml:space="preserve"> 1997;</w:t>
      </w:r>
      <w:r w:rsidRPr="009E0AF7">
        <w:rPr>
          <w:b/>
        </w:rPr>
        <w:t>35</w:t>
      </w:r>
      <w:r w:rsidRPr="009E0AF7">
        <w:t>:</w:t>
      </w:r>
      <w:r w:rsidRPr="009E0AF7">
        <w:rPr>
          <w:color w:val="auto"/>
        </w:rPr>
        <w:t>1095</w:t>
      </w:r>
      <w:r w:rsidRPr="009E0AF7">
        <w:rPr>
          <w:color w:val="00B0F0"/>
        </w:rPr>
        <w:t>–</w:t>
      </w:r>
      <w:r w:rsidRPr="009E0AF7">
        <w:rPr>
          <w:color w:val="auto"/>
        </w:rPr>
        <w:t>108</w:t>
      </w:r>
      <w:r w:rsidRPr="009E0AF7">
        <w:t>. https://doi.org/10.1097/00005650-199711000-00002</w:t>
      </w:r>
      <w:commentRangeEnd w:id="34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4"/>
      </w:r>
    </w:p>
    <w:p w14:paraId="426CF4BB" w14:textId="00CB4802" w:rsidR="0006477E" w:rsidRPr="009E0AF7" w:rsidRDefault="0006477E" w:rsidP="0006477E">
      <w:pPr>
        <w:pStyle w:val="65ReferencesTextstylesTextstyles"/>
      </w:pPr>
      <w:r w:rsidRPr="009E0AF7">
        <w:t>162.</w:t>
      </w:r>
      <w:r w:rsidR="006F51BB" w:rsidRPr="009E0AF7">
        <w:tab/>
      </w:r>
      <w:r w:rsidR="00A842BB" w:rsidRPr="009E0AF7">
        <w:t xml:space="preserve">Aaronson NK, Ahmedzai S, Bergman B, Bullinger M, Cull A, Duez NJ, </w:t>
      </w:r>
      <w:r w:rsidR="00A842BB" w:rsidRPr="009E0AF7">
        <w:rPr>
          <w:i/>
          <w:iCs/>
        </w:rPr>
        <w:t>et al</w:t>
      </w:r>
      <w:r w:rsidR="00A842BB" w:rsidRPr="009E0AF7">
        <w:t xml:space="preserve">. The European Organization for Research and Treatment of Cancer QLQ-C30: a quality-of-life instrument for use in international clinical trials in oncology.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Natl</w:t>
      </w:r>
      <w:r w:rsidR="00A842BB" w:rsidRPr="009E0AF7">
        <w:t xml:space="preserve"> </w:t>
      </w:r>
      <w:r w:rsidR="006F51BB" w:rsidRPr="009E0AF7">
        <w:rPr>
          <w:i/>
        </w:rPr>
        <w:t>Cancer</w:t>
      </w:r>
      <w:r w:rsidR="00A842BB" w:rsidRPr="009E0AF7">
        <w:t xml:space="preserve"> </w:t>
      </w:r>
      <w:r w:rsidR="006F51BB" w:rsidRPr="009E0AF7">
        <w:rPr>
          <w:i/>
        </w:rPr>
        <w:t>Inst</w:t>
      </w:r>
      <w:r w:rsidR="00A842BB" w:rsidRPr="009E0AF7">
        <w:t xml:space="preserve"> 1993;</w:t>
      </w:r>
      <w:r w:rsidR="006F51BB" w:rsidRPr="009E0AF7">
        <w:rPr>
          <w:b/>
        </w:rPr>
        <w:t>85</w:t>
      </w:r>
      <w:r w:rsidR="00A842BB" w:rsidRPr="009E0AF7">
        <w:t>:365</w:t>
      </w:r>
      <w:r w:rsidR="0010106D" w:rsidRPr="009E0AF7">
        <w:t>–</w:t>
      </w:r>
      <w:r w:rsidR="00A842BB" w:rsidRPr="009E0AF7">
        <w:t>76. https://doi.org/10.1093/jnci/85.5.365.</w:t>
      </w:r>
    </w:p>
    <w:p w14:paraId="7D80F961" w14:textId="2A65E883" w:rsidR="006F51BB" w:rsidRPr="009E0AF7" w:rsidRDefault="006F51BB" w:rsidP="0006477E">
      <w:pPr>
        <w:pStyle w:val="65ReferencesTextstylesTextstyles"/>
      </w:pPr>
      <w:commentRangeStart w:id="35"/>
      <w:r w:rsidRPr="009E0AF7">
        <w:t>163.</w:t>
      </w:r>
      <w:r w:rsidRPr="009E0AF7">
        <w:tab/>
        <w:t>Ware J, Kosinski M, Keller SD. A 12-</w:t>
      </w:r>
      <w:r w:rsidR="000F6A59" w:rsidRPr="009E0AF7">
        <w:t>item short-form health survey</w:t>
      </w:r>
      <w:r w:rsidRPr="009E0AF7">
        <w:t xml:space="preserve">: construction of scales and preliminary tests of reliability and validity. </w:t>
      </w:r>
      <w:r w:rsidRPr="009E0AF7">
        <w:rPr>
          <w:i/>
        </w:rPr>
        <w:t>Med Care</w:t>
      </w:r>
      <w:r w:rsidRPr="009E0AF7">
        <w:t xml:space="preserve"> 1996;</w:t>
      </w:r>
      <w:r w:rsidRPr="009E0AF7">
        <w:rPr>
          <w:b/>
        </w:rPr>
        <w:t>34</w:t>
      </w:r>
      <w:r w:rsidRPr="009E0AF7">
        <w:t>:</w:t>
      </w:r>
      <w:r w:rsidRPr="009E0AF7">
        <w:rPr>
          <w:color w:val="auto"/>
        </w:rPr>
        <w:t>220</w:t>
      </w:r>
      <w:r w:rsidRPr="009E0AF7">
        <w:rPr>
          <w:color w:val="00B0F0"/>
        </w:rPr>
        <w:t>–</w:t>
      </w:r>
      <w:r w:rsidRPr="009E0AF7">
        <w:rPr>
          <w:color w:val="auto"/>
        </w:rPr>
        <w:t>33</w:t>
      </w:r>
      <w:r w:rsidRPr="009E0AF7">
        <w:t>. https://doi.org/10.1097/00005650-199603000-00003</w:t>
      </w:r>
      <w:commentRangeEnd w:id="35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5"/>
      </w:r>
    </w:p>
    <w:p w14:paraId="51789261" w14:textId="651D5743" w:rsidR="0006477E" w:rsidRPr="009E0AF7" w:rsidRDefault="0006477E" w:rsidP="0006477E">
      <w:pPr>
        <w:pStyle w:val="65ReferencesTextstylesTextstyles"/>
      </w:pPr>
      <w:r w:rsidRPr="009E0AF7">
        <w:t>164.</w:t>
      </w:r>
      <w:r w:rsidR="006F51BB" w:rsidRPr="009E0AF7">
        <w:tab/>
      </w:r>
      <w:r w:rsidR="00A842BB" w:rsidRPr="009E0AF7">
        <w:t xml:space="preserve">Briggs A, Sculpher M, Claxton K. </w:t>
      </w:r>
      <w:r w:rsidR="00A842BB" w:rsidRPr="009E0AF7">
        <w:rPr>
          <w:i/>
          <w:iCs/>
        </w:rPr>
        <w:t>Decision Modelling for Health Economic Evaluation</w:t>
      </w:r>
      <w:r w:rsidR="00A842BB" w:rsidRPr="009E0AF7">
        <w:t>. Oxford: Oxford University Press</w:t>
      </w:r>
      <w:r w:rsidR="00064702" w:rsidRPr="009E0AF7">
        <w:t>;</w:t>
      </w:r>
      <w:r w:rsidR="00A842BB" w:rsidRPr="009E0AF7">
        <w:t xml:space="preserve"> 2006.</w:t>
      </w:r>
    </w:p>
    <w:p w14:paraId="63D31EFB" w14:textId="2B850A00" w:rsidR="0006477E" w:rsidRPr="009E0AF7" w:rsidRDefault="0006477E" w:rsidP="0006477E">
      <w:pPr>
        <w:pStyle w:val="65ReferencesTextstylesTextstyles"/>
      </w:pPr>
      <w:commentRangeStart w:id="36"/>
      <w:r w:rsidRPr="009E0AF7">
        <w:t>165.</w:t>
      </w:r>
      <w:r w:rsidR="006F51BB" w:rsidRPr="009E0AF7">
        <w:tab/>
      </w:r>
      <w:r w:rsidR="00A842BB" w:rsidRPr="009E0AF7">
        <w:t xml:space="preserve">Claxton K, Martin S, Soares M, Rice N, Spackman E, Hinde S, </w:t>
      </w:r>
      <w:r w:rsidR="00A842BB" w:rsidRPr="009E0AF7">
        <w:rPr>
          <w:i/>
          <w:iCs/>
        </w:rPr>
        <w:t>et al</w:t>
      </w:r>
      <w:r w:rsidR="00A842BB" w:rsidRPr="009E0AF7">
        <w:t xml:space="preserve">. Methods for the estimation of the NICE cost effectiveness threshold. </w:t>
      </w:r>
      <w:r w:rsidR="006F51BB" w:rsidRPr="009E0AF7">
        <w:rPr>
          <w:i/>
        </w:rPr>
        <w:t>Health</w:t>
      </w:r>
      <w:r w:rsidR="00A842BB" w:rsidRPr="009E0AF7">
        <w:t xml:space="preserve"> </w:t>
      </w:r>
      <w:r w:rsidR="006F51BB" w:rsidRPr="009E0AF7">
        <w:rPr>
          <w:i/>
        </w:rPr>
        <w:t>Technol</w:t>
      </w:r>
      <w:r w:rsidR="00A842BB" w:rsidRPr="009E0AF7">
        <w:t xml:space="preserve"> </w:t>
      </w:r>
      <w:r w:rsidR="006F51BB" w:rsidRPr="009E0AF7">
        <w:rPr>
          <w:i/>
        </w:rPr>
        <w:t>Assess</w:t>
      </w:r>
      <w:r w:rsidR="00A842BB" w:rsidRPr="009E0AF7">
        <w:t xml:space="preserve"> 2015;</w:t>
      </w:r>
      <w:r w:rsidR="006F51BB" w:rsidRPr="009E0AF7">
        <w:rPr>
          <w:b/>
        </w:rPr>
        <w:t>19</w:t>
      </w:r>
      <w:r w:rsidR="0001524D" w:rsidRPr="009E0AF7">
        <w:rPr>
          <w:rPrChange w:id="37" w:author="Elizabeth Fraser" w:date="2022-02-14T12:01:00Z">
            <w:rPr>
              <w:b/>
              <w:bCs/>
            </w:rPr>
          </w:rPrChange>
        </w:rPr>
        <w:t>(14)</w:t>
      </w:r>
      <w:r w:rsidR="00A842BB" w:rsidRPr="009E0AF7">
        <w:t xml:space="preserve">. </w:t>
      </w:r>
      <w:commentRangeEnd w:id="36"/>
      <w:r w:rsidR="0001524D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6"/>
      </w:r>
      <w:r w:rsidR="00A842BB" w:rsidRPr="009E0AF7">
        <w:t>https://doi.org/10.3310/hta19140</w:t>
      </w:r>
    </w:p>
    <w:p w14:paraId="3F6C0228" w14:textId="5B9156F0" w:rsidR="0006477E" w:rsidRPr="009E0AF7" w:rsidRDefault="0006477E" w:rsidP="0006477E">
      <w:pPr>
        <w:pStyle w:val="65ReferencesTextstylesTextstyles"/>
      </w:pPr>
      <w:commentRangeStart w:id="38"/>
      <w:r w:rsidRPr="009E0AF7">
        <w:t>166.</w:t>
      </w:r>
      <w:r w:rsidR="006F51BB" w:rsidRPr="009E0AF7">
        <w:tab/>
      </w:r>
      <w:proofErr w:type="spellStart"/>
      <w:r w:rsidR="00A842BB" w:rsidRPr="009E0AF7">
        <w:t>CancerStats</w:t>
      </w:r>
      <w:proofErr w:type="spellEnd"/>
      <w:r w:rsidR="00A842BB" w:rsidRPr="009E0AF7">
        <w:t xml:space="preserve">. Number of newly diagnosed patients in NCEL and West Essex in 2017. Personal communication, </w:t>
      </w:r>
      <w:proofErr w:type="spellStart"/>
      <w:r w:rsidR="00A842BB" w:rsidRPr="009E0AF7">
        <w:t>CancerStats</w:t>
      </w:r>
      <w:proofErr w:type="spellEnd"/>
      <w:r w:rsidR="00A842BB" w:rsidRPr="009E0AF7">
        <w:t>, PHE 2019.</w:t>
      </w:r>
      <w:commentRangeEnd w:id="38"/>
      <w:r w:rsidR="0001524D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8"/>
      </w:r>
    </w:p>
    <w:p w14:paraId="48F2391B" w14:textId="206040E9" w:rsidR="006F51BB" w:rsidRPr="009E0AF7" w:rsidRDefault="006F51BB" w:rsidP="0006477E">
      <w:pPr>
        <w:pStyle w:val="65ReferencesTextstylesTextstyles"/>
      </w:pPr>
      <w:r w:rsidRPr="009E0AF7">
        <w:t>167.</w:t>
      </w:r>
      <w:r w:rsidRPr="009E0AF7">
        <w:tab/>
        <w:t xml:space="preserve">Franklin M, Lomas J, Richardson G. Conducting </w:t>
      </w:r>
      <w:r w:rsidR="0001524D" w:rsidRPr="009E0AF7">
        <w:t>value for money analyses for non-randomised interventional studies including service evaluations: an educational review with recommendations.</w:t>
      </w:r>
      <w:r w:rsidRPr="009E0AF7">
        <w:t xml:space="preserve"> </w:t>
      </w:r>
      <w:r w:rsidRPr="009E0AF7">
        <w:rPr>
          <w:i/>
        </w:rPr>
        <w:t>PharmacoEconomics</w:t>
      </w:r>
      <w:r w:rsidRPr="009E0AF7">
        <w:t xml:space="preserve"> 2020;</w:t>
      </w:r>
      <w:r w:rsidRPr="009E0AF7">
        <w:rPr>
          <w:b/>
        </w:rPr>
        <w:t>38</w:t>
      </w:r>
      <w:r w:rsidRPr="009E0AF7">
        <w:t>:</w:t>
      </w:r>
      <w:r w:rsidRPr="009E0AF7">
        <w:rPr>
          <w:color w:val="auto"/>
        </w:rPr>
        <w:t>665</w:t>
      </w:r>
      <w:r w:rsidRPr="009E0AF7">
        <w:rPr>
          <w:color w:val="00B0F0"/>
        </w:rPr>
        <w:t>–</w:t>
      </w:r>
      <w:r w:rsidRPr="009E0AF7">
        <w:rPr>
          <w:color w:val="auto"/>
        </w:rPr>
        <w:t>81</w:t>
      </w:r>
      <w:r w:rsidRPr="009E0AF7">
        <w:t>. https://doi.org/10.1007/s40273-020-00907-5</w:t>
      </w:r>
    </w:p>
    <w:p w14:paraId="6EADB877" w14:textId="52460F74" w:rsidR="006F51BB" w:rsidRPr="009E0AF7" w:rsidRDefault="006F51BB" w:rsidP="0006477E">
      <w:pPr>
        <w:pStyle w:val="65ReferencesTextstylesTextstyles"/>
      </w:pPr>
      <w:r w:rsidRPr="009E0AF7">
        <w:t>168.</w:t>
      </w:r>
      <w:r w:rsidRPr="009E0AF7">
        <w:tab/>
        <w:t xml:space="preserve">Bhattarai N, McMeekin P, Price C, Vale L. Economic evaluations on centralisation of specialised healthcare services: a systematic review of methods. </w:t>
      </w:r>
      <w:r w:rsidRPr="009E0AF7">
        <w:rPr>
          <w:i/>
        </w:rPr>
        <w:t>BMJ Open</w:t>
      </w:r>
      <w:r w:rsidRPr="009E0AF7">
        <w:t xml:space="preserve"> 2016;</w:t>
      </w:r>
      <w:r w:rsidRPr="009E0AF7">
        <w:rPr>
          <w:b/>
        </w:rPr>
        <w:t>6</w:t>
      </w:r>
      <w:r w:rsidRPr="009E0AF7">
        <w:t>:</w:t>
      </w:r>
      <w:r w:rsidRPr="009E0AF7">
        <w:rPr>
          <w:color w:val="auto"/>
        </w:rPr>
        <w:t>e011214</w:t>
      </w:r>
      <w:r w:rsidRPr="009E0AF7">
        <w:t>. https://doi.org/10.1136/bmjopen-2016-011214</w:t>
      </w:r>
    </w:p>
    <w:p w14:paraId="1736C51B" w14:textId="64CBA3D0" w:rsidR="006F51BB" w:rsidRPr="009E0AF7" w:rsidRDefault="006F51BB" w:rsidP="0006477E">
      <w:pPr>
        <w:pStyle w:val="65ReferencesTextstylesTextstyles"/>
      </w:pPr>
      <w:r w:rsidRPr="009E0AF7">
        <w:t>169.</w:t>
      </w:r>
      <w:r w:rsidRPr="009E0AF7">
        <w:tab/>
      </w:r>
      <w:proofErr w:type="spellStart"/>
      <w:r w:rsidRPr="009E0AF7">
        <w:t>Greving</w:t>
      </w:r>
      <w:proofErr w:type="spellEnd"/>
      <w:r w:rsidRPr="009E0AF7">
        <w:t xml:space="preserve"> JP, </w:t>
      </w:r>
      <w:proofErr w:type="spellStart"/>
      <w:r w:rsidRPr="009E0AF7">
        <w:t>Vernooij</w:t>
      </w:r>
      <w:proofErr w:type="spellEnd"/>
      <w:r w:rsidRPr="009E0AF7">
        <w:t xml:space="preserve"> F, Heintz AP, van der Graaf Y, </w:t>
      </w:r>
      <w:proofErr w:type="spellStart"/>
      <w:r w:rsidRPr="009E0AF7">
        <w:t>Buskens</w:t>
      </w:r>
      <w:proofErr w:type="spellEnd"/>
      <w:r w:rsidRPr="009E0AF7">
        <w:t xml:space="preserve"> E. Is centralization of ovarian </w:t>
      </w:r>
      <w:r w:rsidRPr="009E0AF7">
        <w:lastRenderedPageBreak/>
        <w:t xml:space="preserve">cancer care warranted? A cost-effectiveness analysis. </w:t>
      </w:r>
      <w:r w:rsidRPr="009E0AF7">
        <w:rPr>
          <w:i/>
        </w:rPr>
        <w:t>Gynecol Oncol</w:t>
      </w:r>
      <w:r w:rsidRPr="009E0AF7">
        <w:t xml:space="preserve"> 2009;</w:t>
      </w:r>
      <w:r w:rsidRPr="009E0AF7">
        <w:rPr>
          <w:b/>
        </w:rPr>
        <w:t>113</w:t>
      </w:r>
      <w:r w:rsidRPr="009E0AF7">
        <w:t>:</w:t>
      </w:r>
      <w:r w:rsidRPr="009E0AF7">
        <w:rPr>
          <w:color w:val="auto"/>
        </w:rPr>
        <w:t>68</w:t>
      </w:r>
      <w:r w:rsidRPr="009E0AF7">
        <w:rPr>
          <w:color w:val="00B0F0"/>
        </w:rPr>
        <w:t>–</w:t>
      </w:r>
      <w:r w:rsidRPr="009E0AF7">
        <w:rPr>
          <w:color w:val="auto"/>
        </w:rPr>
        <w:t>74</w:t>
      </w:r>
      <w:r w:rsidRPr="009E0AF7">
        <w:t>. https://doi.org/10.1016/j.ygyno.2008.12.008</w:t>
      </w:r>
    </w:p>
    <w:p w14:paraId="5FBE8A4D" w14:textId="279B0DDA" w:rsidR="006F51BB" w:rsidRPr="009E0AF7" w:rsidRDefault="006F51BB" w:rsidP="0006477E">
      <w:pPr>
        <w:pStyle w:val="65ReferencesTextstylesTextstyles"/>
      </w:pPr>
      <w:r w:rsidRPr="009E0AF7">
        <w:t>170.</w:t>
      </w:r>
      <w:r w:rsidRPr="009E0AF7">
        <w:tab/>
        <w:t xml:space="preserve">Lopez Ramos C, </w:t>
      </w:r>
      <w:proofErr w:type="spellStart"/>
      <w:r w:rsidRPr="009E0AF7">
        <w:t>Brandel</w:t>
      </w:r>
      <w:proofErr w:type="spellEnd"/>
      <w:r w:rsidRPr="009E0AF7">
        <w:t xml:space="preserve"> MG, Steinberg JA, </w:t>
      </w:r>
      <w:proofErr w:type="spellStart"/>
      <w:r w:rsidRPr="009E0AF7">
        <w:t>Wali</w:t>
      </w:r>
      <w:proofErr w:type="spellEnd"/>
      <w:r w:rsidRPr="009E0AF7">
        <w:t xml:space="preserve"> AR, </w:t>
      </w:r>
      <w:proofErr w:type="spellStart"/>
      <w:r w:rsidRPr="009E0AF7">
        <w:t>Rennert</w:t>
      </w:r>
      <w:proofErr w:type="spellEnd"/>
      <w:r w:rsidRPr="009E0AF7">
        <w:t xml:space="preserve"> RC, Santiago-</w:t>
      </w:r>
      <w:proofErr w:type="spellStart"/>
      <w:r w:rsidRPr="009E0AF7">
        <w:t>Dieppa</w:t>
      </w:r>
      <w:proofErr w:type="spellEnd"/>
      <w:r w:rsidRPr="009E0AF7">
        <w:t xml:space="preserve"> DR, </w:t>
      </w:r>
      <w:r w:rsidRPr="009E0AF7">
        <w:rPr>
          <w:i/>
        </w:rPr>
        <w:t>et al</w:t>
      </w:r>
      <w:r w:rsidRPr="009E0AF7">
        <w:t xml:space="preserve">. The impact of traveling distance and hospital volume on post-surgical outcomes for patients with glioblastoma. </w:t>
      </w:r>
      <w:r w:rsidRPr="009E0AF7">
        <w:rPr>
          <w:i/>
        </w:rPr>
        <w:t xml:space="preserve">J </w:t>
      </w:r>
      <w:proofErr w:type="spellStart"/>
      <w:r w:rsidRPr="009E0AF7">
        <w:rPr>
          <w:i/>
        </w:rPr>
        <w:t>Neurooncol</w:t>
      </w:r>
      <w:proofErr w:type="spellEnd"/>
      <w:r w:rsidRPr="009E0AF7">
        <w:t xml:space="preserve"> 2019;</w:t>
      </w:r>
      <w:r w:rsidRPr="009E0AF7">
        <w:rPr>
          <w:b/>
        </w:rPr>
        <w:t>141</w:t>
      </w:r>
      <w:r w:rsidRPr="009E0AF7">
        <w:t>:</w:t>
      </w:r>
      <w:r w:rsidRPr="009E0AF7">
        <w:rPr>
          <w:color w:val="auto"/>
        </w:rPr>
        <w:t>159</w:t>
      </w:r>
      <w:r w:rsidRPr="009E0AF7">
        <w:rPr>
          <w:color w:val="00B0F0"/>
        </w:rPr>
        <w:t>–</w:t>
      </w:r>
      <w:r w:rsidRPr="009E0AF7">
        <w:rPr>
          <w:color w:val="auto"/>
        </w:rPr>
        <w:t>66</w:t>
      </w:r>
      <w:r w:rsidRPr="009E0AF7">
        <w:t>. https://doi.org/10.1007/s11060-018-03022-w</w:t>
      </w:r>
    </w:p>
    <w:p w14:paraId="31656CCB" w14:textId="654884B7" w:rsidR="006F51BB" w:rsidRPr="009E0AF7" w:rsidRDefault="006F51BB" w:rsidP="0006477E">
      <w:pPr>
        <w:pStyle w:val="65ReferencesTextstylesTextstyles"/>
      </w:pPr>
      <w:commentRangeStart w:id="39"/>
      <w:r w:rsidRPr="009E0AF7">
        <w:t>171.</w:t>
      </w:r>
      <w:r w:rsidRPr="009E0AF7">
        <w:tab/>
      </w:r>
      <w:proofErr w:type="spellStart"/>
      <w:r w:rsidRPr="009E0AF7">
        <w:t>Sandström</w:t>
      </w:r>
      <w:proofErr w:type="spellEnd"/>
      <w:r w:rsidRPr="009E0AF7">
        <w:t xml:space="preserve"> B, Willman A, </w:t>
      </w:r>
      <w:proofErr w:type="spellStart"/>
      <w:r w:rsidRPr="009E0AF7">
        <w:t>Svensson</w:t>
      </w:r>
      <w:proofErr w:type="spellEnd"/>
      <w:r w:rsidRPr="009E0AF7">
        <w:t xml:space="preserve"> B, </w:t>
      </w:r>
      <w:proofErr w:type="spellStart"/>
      <w:r w:rsidRPr="009E0AF7">
        <w:t>Borglin</w:t>
      </w:r>
      <w:proofErr w:type="spellEnd"/>
      <w:r w:rsidRPr="009E0AF7">
        <w:t xml:space="preserve"> G. Perceptions of national guidelines and their (non) implementation in mental healthcare: a deductive and inductive content analysis. </w:t>
      </w:r>
      <w:r w:rsidRPr="009E0AF7">
        <w:rPr>
          <w:i/>
        </w:rPr>
        <w:t>Implement Sci</w:t>
      </w:r>
      <w:r w:rsidRPr="009E0AF7">
        <w:t xml:space="preserve"> 2015;</w:t>
      </w:r>
      <w:r w:rsidRPr="009E0AF7">
        <w:rPr>
          <w:b/>
        </w:rPr>
        <w:t>10</w:t>
      </w:r>
      <w:r w:rsidRPr="009E0AF7">
        <w:t>:</w:t>
      </w:r>
      <w:r w:rsidRPr="009E0AF7">
        <w:rPr>
          <w:color w:val="auto"/>
        </w:rPr>
        <w:t>43</w:t>
      </w:r>
      <w:r w:rsidRPr="009E0AF7">
        <w:t>. https://doi.org/10.1186/s13012-015-0234-0</w:t>
      </w:r>
      <w:commentRangeEnd w:id="39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39"/>
      </w:r>
    </w:p>
    <w:p w14:paraId="40FB2DD5" w14:textId="0052104B" w:rsidR="006F51BB" w:rsidRPr="009E0AF7" w:rsidRDefault="006F51BB" w:rsidP="0006477E">
      <w:pPr>
        <w:pStyle w:val="65ReferencesTextstylesTextstyles"/>
      </w:pPr>
      <w:commentRangeStart w:id="40"/>
      <w:r w:rsidRPr="009E0AF7">
        <w:t>172.</w:t>
      </w:r>
      <w:r w:rsidRPr="009E0AF7">
        <w:tab/>
        <w:t xml:space="preserve">Hanna TP, King WD, Thibodeau S, </w:t>
      </w:r>
      <w:proofErr w:type="spellStart"/>
      <w:r w:rsidRPr="009E0AF7">
        <w:t>Jalink</w:t>
      </w:r>
      <w:proofErr w:type="spellEnd"/>
      <w:r w:rsidRPr="009E0AF7">
        <w:t xml:space="preserve"> M, Paulin GA, Harvey-Jones E, </w:t>
      </w:r>
      <w:r w:rsidRPr="009E0AF7">
        <w:rPr>
          <w:i/>
        </w:rPr>
        <w:t>et al</w:t>
      </w:r>
      <w:r w:rsidRPr="009E0AF7">
        <w:t xml:space="preserve">. Mortality due to cancer treatment delay: systematic review and meta-analysis. </w:t>
      </w:r>
      <w:r w:rsidRPr="009E0AF7">
        <w:rPr>
          <w:i/>
        </w:rPr>
        <w:t>BMJ</w:t>
      </w:r>
      <w:r w:rsidRPr="009E0AF7">
        <w:t xml:space="preserve"> 2020;</w:t>
      </w:r>
      <w:r w:rsidRPr="009E0AF7">
        <w:rPr>
          <w:b/>
        </w:rPr>
        <w:t>371</w:t>
      </w:r>
      <w:r w:rsidRPr="009E0AF7">
        <w:t>:</w:t>
      </w:r>
      <w:r w:rsidRPr="009E0AF7">
        <w:rPr>
          <w:color w:val="auto"/>
        </w:rPr>
        <w:t>m4087</w:t>
      </w:r>
      <w:r w:rsidRPr="009E0AF7">
        <w:t>. https://doi.org/10.1136/bmj.m4087</w:t>
      </w:r>
      <w:commentRangeEnd w:id="40"/>
      <w:r w:rsidR="00E935CF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0"/>
      </w:r>
    </w:p>
    <w:p w14:paraId="60242C7B" w14:textId="6747CCA2" w:rsidR="006F51BB" w:rsidRPr="009E0AF7" w:rsidRDefault="006F51BB" w:rsidP="0006477E">
      <w:pPr>
        <w:pStyle w:val="65ReferencesTextstylesTextstyles"/>
      </w:pPr>
      <w:commentRangeStart w:id="41"/>
      <w:r w:rsidRPr="009E0AF7">
        <w:t>173.</w:t>
      </w:r>
      <w:r w:rsidRPr="009E0AF7">
        <w:tab/>
        <w:t xml:space="preserve">Lamont T, Barber N, de </w:t>
      </w:r>
      <w:proofErr w:type="spellStart"/>
      <w:r w:rsidRPr="009E0AF7">
        <w:t>Pury</w:t>
      </w:r>
      <w:proofErr w:type="spellEnd"/>
      <w:r w:rsidRPr="009E0AF7">
        <w:t xml:space="preserve"> J, </w:t>
      </w:r>
      <w:proofErr w:type="spellStart"/>
      <w:r w:rsidRPr="009E0AF7">
        <w:t>Fulop</w:t>
      </w:r>
      <w:proofErr w:type="spellEnd"/>
      <w:r w:rsidRPr="009E0AF7">
        <w:t xml:space="preserve"> N, Garfield-Birkbeck S, </w:t>
      </w:r>
      <w:proofErr w:type="spellStart"/>
      <w:r w:rsidRPr="009E0AF7">
        <w:t>Lilford</w:t>
      </w:r>
      <w:proofErr w:type="spellEnd"/>
      <w:r w:rsidRPr="009E0AF7">
        <w:t xml:space="preserve"> R, </w:t>
      </w:r>
      <w:r w:rsidRPr="009E0AF7">
        <w:rPr>
          <w:i/>
        </w:rPr>
        <w:t>et al</w:t>
      </w:r>
      <w:r w:rsidRPr="009E0AF7">
        <w:t xml:space="preserve">. New approaches to evaluating complex health and care systems. </w:t>
      </w:r>
      <w:r w:rsidRPr="009E0AF7">
        <w:rPr>
          <w:i/>
        </w:rPr>
        <w:t>BMJ</w:t>
      </w:r>
      <w:r w:rsidRPr="009E0AF7">
        <w:t xml:space="preserve"> 2016;</w:t>
      </w:r>
      <w:r w:rsidRPr="009E0AF7">
        <w:rPr>
          <w:b/>
        </w:rPr>
        <w:t>352</w:t>
      </w:r>
      <w:r w:rsidRPr="009E0AF7">
        <w:t>:</w:t>
      </w:r>
      <w:r w:rsidRPr="009E0AF7">
        <w:rPr>
          <w:color w:val="auto"/>
        </w:rPr>
        <w:t>i154</w:t>
      </w:r>
      <w:r w:rsidRPr="009E0AF7">
        <w:t>. https://doi.org/10.1136/bmj.i154</w:t>
      </w:r>
      <w:commentRangeEnd w:id="41"/>
      <w:r w:rsidR="000D7BFA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1"/>
      </w:r>
    </w:p>
    <w:p w14:paraId="2CA5B656" w14:textId="48825651" w:rsidR="006F51BB" w:rsidRPr="009E0AF7" w:rsidRDefault="006F51BB" w:rsidP="0006477E">
      <w:pPr>
        <w:pStyle w:val="65ReferencesTextstylesTextstyles"/>
      </w:pPr>
      <w:r w:rsidRPr="009E0AF7">
        <w:t>174.</w:t>
      </w:r>
      <w:r w:rsidRPr="009E0AF7">
        <w:tab/>
        <w:t xml:space="preserve">Dixon-Woods M, Baker R, Charles K, Dawson J, </w:t>
      </w:r>
      <w:proofErr w:type="spellStart"/>
      <w:r w:rsidRPr="009E0AF7">
        <w:t>Jerzembek</w:t>
      </w:r>
      <w:proofErr w:type="spellEnd"/>
      <w:r w:rsidRPr="009E0AF7">
        <w:t xml:space="preserve"> G, Martin G, </w:t>
      </w:r>
      <w:r w:rsidRPr="009E0AF7">
        <w:rPr>
          <w:i/>
        </w:rPr>
        <w:t>et al</w:t>
      </w:r>
      <w:r w:rsidRPr="009E0AF7">
        <w:t xml:space="preserve">. Culture and behaviour in the English National Health Service: overview of lessons from a large multimethod study. </w:t>
      </w:r>
      <w:r w:rsidRPr="009E0AF7">
        <w:rPr>
          <w:i/>
        </w:rPr>
        <w:t>BMJ Qual Saf</w:t>
      </w:r>
      <w:r w:rsidRPr="009E0AF7">
        <w:t xml:space="preserve"> 2014;</w:t>
      </w:r>
      <w:r w:rsidRPr="009E0AF7">
        <w:rPr>
          <w:b/>
        </w:rPr>
        <w:t>23</w:t>
      </w:r>
      <w:r w:rsidRPr="009E0AF7">
        <w:t>:</w:t>
      </w:r>
      <w:r w:rsidRPr="009E0AF7">
        <w:rPr>
          <w:color w:val="auto"/>
        </w:rPr>
        <w:t>106</w:t>
      </w:r>
      <w:r w:rsidRPr="009E0AF7">
        <w:rPr>
          <w:color w:val="00B0F0"/>
        </w:rPr>
        <w:t>–</w:t>
      </w:r>
      <w:r w:rsidRPr="009E0AF7">
        <w:rPr>
          <w:color w:val="auto"/>
        </w:rPr>
        <w:t>15</w:t>
      </w:r>
      <w:r w:rsidRPr="009E0AF7">
        <w:t>. https://doi.org/10.1136/bmjqs-2013-001947</w:t>
      </w:r>
    </w:p>
    <w:p w14:paraId="3C8AA154" w14:textId="61119F4B" w:rsidR="006F51BB" w:rsidRPr="009E0AF7" w:rsidRDefault="006F51BB" w:rsidP="0006477E">
      <w:pPr>
        <w:pStyle w:val="65ReferencesTextstylesTextstyles"/>
      </w:pPr>
      <w:r w:rsidRPr="009E0AF7">
        <w:t>175.</w:t>
      </w:r>
      <w:r w:rsidRPr="009E0AF7">
        <w:tab/>
        <w:t xml:space="preserve">Jones L, Pomeroy L, Robert G, Burnett S, Anderson JE, </w:t>
      </w:r>
      <w:proofErr w:type="spellStart"/>
      <w:r w:rsidRPr="009E0AF7">
        <w:t>Fulop</w:t>
      </w:r>
      <w:proofErr w:type="spellEnd"/>
      <w:r w:rsidRPr="009E0AF7">
        <w:t xml:space="preserve"> NJ. How do hospital boards govern for quality improvement? A mixed methods study of 15 organisations in England. </w:t>
      </w:r>
      <w:r w:rsidRPr="009E0AF7">
        <w:rPr>
          <w:i/>
        </w:rPr>
        <w:t>BMJ Qual Saf</w:t>
      </w:r>
      <w:r w:rsidRPr="009E0AF7">
        <w:t xml:space="preserve"> 2017;</w:t>
      </w:r>
      <w:r w:rsidRPr="009E0AF7">
        <w:rPr>
          <w:b/>
        </w:rPr>
        <w:t>26</w:t>
      </w:r>
      <w:r w:rsidRPr="009E0AF7">
        <w:t>:</w:t>
      </w:r>
      <w:r w:rsidRPr="009E0AF7">
        <w:rPr>
          <w:color w:val="auto"/>
        </w:rPr>
        <w:t>978</w:t>
      </w:r>
      <w:r w:rsidRPr="009E0AF7">
        <w:rPr>
          <w:color w:val="00B0F0"/>
        </w:rPr>
        <w:t>–</w:t>
      </w:r>
      <w:r w:rsidRPr="009E0AF7">
        <w:rPr>
          <w:color w:val="auto"/>
        </w:rPr>
        <w:t>86</w:t>
      </w:r>
      <w:r w:rsidRPr="009E0AF7">
        <w:t>. https://doi.org/10.1136/bmjqs-2016-006433</w:t>
      </w:r>
    </w:p>
    <w:p w14:paraId="4118552D" w14:textId="0C24FF7E" w:rsidR="006F51BB" w:rsidRPr="009E0AF7" w:rsidRDefault="006F51BB" w:rsidP="0006477E">
      <w:pPr>
        <w:pStyle w:val="65ReferencesTextstylesTextstyles"/>
      </w:pPr>
      <w:r w:rsidRPr="009E0AF7">
        <w:t>176.</w:t>
      </w:r>
      <w:r w:rsidRPr="009E0AF7">
        <w:tab/>
        <w:t xml:space="preserve">Bach-Mortensen AM, </w:t>
      </w:r>
      <w:proofErr w:type="spellStart"/>
      <w:r w:rsidRPr="009E0AF7">
        <w:t>Verboom</w:t>
      </w:r>
      <w:proofErr w:type="spellEnd"/>
      <w:r w:rsidRPr="009E0AF7">
        <w:t xml:space="preserve"> B. Barriers and facilitators systematic reviews in health: </w:t>
      </w:r>
      <w:r w:rsidR="00DA2082" w:rsidRPr="009E0AF7">
        <w:t>a</w:t>
      </w:r>
      <w:r w:rsidRPr="009E0AF7">
        <w:t xml:space="preserve"> methodological review and recommendations for reviewers. </w:t>
      </w:r>
      <w:r w:rsidRPr="009E0AF7">
        <w:rPr>
          <w:i/>
        </w:rPr>
        <w:t>Res Synth Methods</w:t>
      </w:r>
      <w:r w:rsidRPr="009E0AF7">
        <w:t xml:space="preserve"> 2020;</w:t>
      </w:r>
      <w:r w:rsidRPr="009E0AF7">
        <w:rPr>
          <w:b/>
        </w:rPr>
        <w:t>11</w:t>
      </w:r>
      <w:r w:rsidRPr="009E0AF7">
        <w:t>:</w:t>
      </w:r>
      <w:r w:rsidRPr="009E0AF7">
        <w:rPr>
          <w:color w:val="auto"/>
        </w:rPr>
        <w:t>743</w:t>
      </w:r>
      <w:r w:rsidRPr="009E0AF7">
        <w:rPr>
          <w:color w:val="00B0F0"/>
        </w:rPr>
        <w:t>–</w:t>
      </w:r>
      <w:r w:rsidRPr="009E0AF7">
        <w:rPr>
          <w:color w:val="auto"/>
        </w:rPr>
        <w:t>59</w:t>
      </w:r>
      <w:r w:rsidRPr="009E0AF7">
        <w:t>. https://doi.org/10.1002/jrsm.1447</w:t>
      </w:r>
    </w:p>
    <w:p w14:paraId="70A1BA85" w14:textId="48F073DA" w:rsidR="006F51BB" w:rsidRPr="009E0AF7" w:rsidRDefault="006F51BB" w:rsidP="0006477E">
      <w:pPr>
        <w:pStyle w:val="65ReferencesTextstylesTextstyles"/>
      </w:pPr>
      <w:commentRangeStart w:id="42"/>
      <w:r w:rsidRPr="009E0AF7">
        <w:t>177.</w:t>
      </w:r>
      <w:r w:rsidRPr="009E0AF7">
        <w:tab/>
        <w:t xml:space="preserve">Browne JP. The drivers and impact of emergency care reconfiguration in Ireland: </w:t>
      </w:r>
      <w:r w:rsidR="00DA2082" w:rsidRPr="009E0AF7">
        <w:t xml:space="preserve">results </w:t>
      </w:r>
      <w:r w:rsidRPr="009E0AF7">
        <w:t xml:space="preserve">from a large mixed-methods research programme. </w:t>
      </w:r>
      <w:r w:rsidRPr="009E0AF7">
        <w:rPr>
          <w:i/>
        </w:rPr>
        <w:t>Future Healthc J</w:t>
      </w:r>
      <w:r w:rsidRPr="009E0AF7">
        <w:t xml:space="preserve"> 2020;</w:t>
      </w:r>
      <w:r w:rsidRPr="009E0AF7">
        <w:rPr>
          <w:b/>
        </w:rPr>
        <w:t>7</w:t>
      </w:r>
      <w:r w:rsidRPr="009E0AF7">
        <w:t>:</w:t>
      </w:r>
      <w:r w:rsidRPr="009E0AF7">
        <w:rPr>
          <w:color w:val="auto"/>
        </w:rPr>
        <w:t>33</w:t>
      </w:r>
      <w:r w:rsidRPr="009E0AF7">
        <w:rPr>
          <w:color w:val="00B0F0"/>
        </w:rPr>
        <w:t>–</w:t>
      </w:r>
      <w:r w:rsidRPr="009E0AF7">
        <w:rPr>
          <w:color w:val="auto"/>
        </w:rPr>
        <w:t>7</w:t>
      </w:r>
      <w:r w:rsidRPr="009E0AF7">
        <w:t>. https://doi.org/10.7861/fhj.2019-0065</w:t>
      </w:r>
      <w:commentRangeEnd w:id="42"/>
      <w:r w:rsidR="00E7181E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2"/>
      </w:r>
    </w:p>
    <w:p w14:paraId="2F180BEE" w14:textId="13CEF17B" w:rsidR="006F51BB" w:rsidRPr="009E0AF7" w:rsidRDefault="006F51BB" w:rsidP="0006477E">
      <w:pPr>
        <w:pStyle w:val="65ReferencesTextstylesTextstyles"/>
      </w:pPr>
      <w:r w:rsidRPr="009E0AF7">
        <w:t>178.</w:t>
      </w:r>
      <w:r w:rsidRPr="009E0AF7">
        <w:tab/>
      </w:r>
      <w:proofErr w:type="spellStart"/>
      <w:r w:rsidRPr="009E0AF7">
        <w:t>Checkland</w:t>
      </w:r>
      <w:proofErr w:type="spellEnd"/>
      <w:r w:rsidRPr="009E0AF7">
        <w:t xml:space="preserve"> K, Harrison S, Marshall M. Is the metaphor of ‘barriers to change’ useful in understanding implementation? Evidence from general medical practice. </w:t>
      </w:r>
      <w:r w:rsidRPr="009E0AF7">
        <w:rPr>
          <w:i/>
        </w:rPr>
        <w:t>J Health Serv Res Policy</w:t>
      </w:r>
      <w:r w:rsidRPr="009E0AF7">
        <w:t xml:space="preserve"> 2007;</w:t>
      </w:r>
      <w:r w:rsidRPr="009E0AF7">
        <w:rPr>
          <w:b/>
        </w:rPr>
        <w:t>12</w:t>
      </w:r>
      <w:r w:rsidRPr="009E0AF7">
        <w:t>:</w:t>
      </w:r>
      <w:r w:rsidRPr="009E0AF7">
        <w:rPr>
          <w:color w:val="auto"/>
        </w:rPr>
        <w:t>95</w:t>
      </w:r>
      <w:r w:rsidRPr="009E0AF7">
        <w:rPr>
          <w:color w:val="00B0F0"/>
        </w:rPr>
        <w:t>–</w:t>
      </w:r>
      <w:r w:rsidRPr="009E0AF7">
        <w:rPr>
          <w:color w:val="auto"/>
        </w:rPr>
        <w:t>100</w:t>
      </w:r>
      <w:r w:rsidRPr="009E0AF7">
        <w:t>. https://doi.org/10.1258/135581907780279657</w:t>
      </w:r>
    </w:p>
    <w:p w14:paraId="627A3C47" w14:textId="13F9B332" w:rsidR="0006477E" w:rsidRPr="009E0AF7" w:rsidRDefault="0006477E" w:rsidP="0006477E">
      <w:pPr>
        <w:pStyle w:val="65ReferencesTextstylesTextstyles"/>
      </w:pPr>
      <w:r w:rsidRPr="009E0AF7">
        <w:t>179.</w:t>
      </w:r>
      <w:r w:rsidR="006F51BB" w:rsidRPr="009E0AF7">
        <w:tab/>
      </w:r>
      <w:r w:rsidR="00A842BB" w:rsidRPr="009E0AF7">
        <w:t xml:space="preserve">Denis J-L, </w:t>
      </w:r>
      <w:proofErr w:type="spellStart"/>
      <w:r w:rsidR="00A842BB" w:rsidRPr="009E0AF7">
        <w:t>Dompierre</w:t>
      </w:r>
      <w:proofErr w:type="spellEnd"/>
      <w:r w:rsidR="00A842BB" w:rsidRPr="009E0AF7">
        <w:t xml:space="preserve"> G, Langley A, Rouleau L. Escalating indecision: </w:t>
      </w:r>
      <w:r w:rsidR="00DA2082" w:rsidRPr="009E0AF7">
        <w:t xml:space="preserve">between </w:t>
      </w:r>
      <w:r w:rsidR="00A842BB" w:rsidRPr="009E0AF7">
        <w:t xml:space="preserve">reification and strategic ambiguity. </w:t>
      </w:r>
      <w:r w:rsidR="006F51BB" w:rsidRPr="009E0AF7">
        <w:rPr>
          <w:i/>
        </w:rPr>
        <w:t>Organ</w:t>
      </w:r>
      <w:r w:rsidR="00A842BB" w:rsidRPr="009E0AF7">
        <w:t xml:space="preserve"> </w:t>
      </w:r>
      <w:r w:rsidR="006F51BB" w:rsidRPr="009E0AF7">
        <w:rPr>
          <w:i/>
        </w:rPr>
        <w:t>Sci</w:t>
      </w:r>
      <w:r w:rsidR="00A842BB" w:rsidRPr="009E0AF7">
        <w:t xml:space="preserve"> 2011;</w:t>
      </w:r>
      <w:r w:rsidR="006F51BB" w:rsidRPr="009E0AF7">
        <w:rPr>
          <w:b/>
        </w:rPr>
        <w:t>22</w:t>
      </w:r>
      <w:r w:rsidR="00A842BB" w:rsidRPr="009E0AF7">
        <w:t>:225</w:t>
      </w:r>
      <w:r w:rsidR="00DA2082" w:rsidRPr="009E0AF7">
        <w:t>–</w:t>
      </w:r>
      <w:r w:rsidR="00A842BB" w:rsidRPr="009E0AF7">
        <w:t>44. https://doi.org/10.1287/orsc.1090.0501</w:t>
      </w:r>
    </w:p>
    <w:p w14:paraId="6D2AB94E" w14:textId="4A0B73EC" w:rsidR="006F51BB" w:rsidRPr="009E0AF7" w:rsidRDefault="006F51BB" w:rsidP="0006477E">
      <w:pPr>
        <w:pStyle w:val="65ReferencesTextstylesTextstyles"/>
      </w:pPr>
      <w:r w:rsidRPr="009E0AF7">
        <w:t>180.</w:t>
      </w:r>
      <w:r w:rsidRPr="009E0AF7">
        <w:tab/>
        <w:t xml:space="preserve">McHugh S, </w:t>
      </w:r>
      <w:proofErr w:type="spellStart"/>
      <w:r w:rsidRPr="009E0AF7">
        <w:t>Droog</w:t>
      </w:r>
      <w:proofErr w:type="spellEnd"/>
      <w:r w:rsidRPr="009E0AF7">
        <w:t xml:space="preserve"> E, Foley C, Boyce M, Healy O, Browne JP. Understanding the impetus for major systems change: </w:t>
      </w:r>
      <w:r w:rsidR="00DA2082" w:rsidRPr="009E0AF7">
        <w:t>a</w:t>
      </w:r>
      <w:r w:rsidRPr="009E0AF7">
        <w:t xml:space="preserve"> multiple case study of decisions and non-decisions to reconfigure emergency and urgent care services. </w:t>
      </w:r>
      <w:r w:rsidRPr="009E0AF7">
        <w:rPr>
          <w:i/>
        </w:rPr>
        <w:t>Health Policy</w:t>
      </w:r>
      <w:r w:rsidRPr="009E0AF7">
        <w:t xml:space="preserve"> 2019;</w:t>
      </w:r>
      <w:r w:rsidRPr="009E0AF7">
        <w:rPr>
          <w:b/>
        </w:rPr>
        <w:t>123</w:t>
      </w:r>
      <w:r w:rsidRPr="009E0AF7">
        <w:t>:</w:t>
      </w:r>
      <w:r w:rsidRPr="009E0AF7">
        <w:rPr>
          <w:color w:val="auto"/>
        </w:rPr>
        <w:t>728</w:t>
      </w:r>
      <w:r w:rsidRPr="009E0AF7">
        <w:rPr>
          <w:color w:val="00B0F0"/>
        </w:rPr>
        <w:t>–</w:t>
      </w:r>
      <w:r w:rsidRPr="009E0AF7">
        <w:rPr>
          <w:color w:val="auto"/>
        </w:rPr>
        <w:t>36</w:t>
      </w:r>
      <w:r w:rsidRPr="009E0AF7">
        <w:t>.</w:t>
      </w:r>
    </w:p>
    <w:p w14:paraId="74CA3841" w14:textId="3CCA5C0B" w:rsidR="006F51BB" w:rsidRPr="009E0AF7" w:rsidRDefault="006F51BB" w:rsidP="0006477E">
      <w:pPr>
        <w:pStyle w:val="65ReferencesTextstylesTextstyles"/>
      </w:pPr>
      <w:r w:rsidRPr="009E0AF7">
        <w:t>181.</w:t>
      </w:r>
      <w:r w:rsidRPr="009E0AF7">
        <w:tab/>
        <w:t xml:space="preserve">Greenhalgh T, Robert G, Macfarlane F, Bate P, </w:t>
      </w:r>
      <w:proofErr w:type="spellStart"/>
      <w:r w:rsidRPr="009E0AF7">
        <w:t>Kyriakidou</w:t>
      </w:r>
      <w:proofErr w:type="spellEnd"/>
      <w:r w:rsidRPr="009E0AF7">
        <w:t xml:space="preserve"> O. Diffusion of innovations in service organizations: systematic review and recommendations. </w:t>
      </w:r>
      <w:r w:rsidRPr="009E0AF7">
        <w:rPr>
          <w:i/>
        </w:rPr>
        <w:t>Milbank Q</w:t>
      </w:r>
      <w:r w:rsidRPr="009E0AF7">
        <w:t xml:space="preserve"> 2004;</w:t>
      </w:r>
      <w:r w:rsidRPr="009E0AF7">
        <w:rPr>
          <w:b/>
        </w:rPr>
        <w:t>82</w:t>
      </w:r>
      <w:r w:rsidRPr="009E0AF7">
        <w:t>:</w:t>
      </w:r>
      <w:r w:rsidRPr="009E0AF7">
        <w:rPr>
          <w:color w:val="auto"/>
        </w:rPr>
        <w:t>581</w:t>
      </w:r>
      <w:r w:rsidRPr="009E0AF7">
        <w:rPr>
          <w:color w:val="00B0F0"/>
        </w:rPr>
        <w:t>–</w:t>
      </w:r>
      <w:r w:rsidRPr="009E0AF7">
        <w:rPr>
          <w:color w:val="auto"/>
        </w:rPr>
        <w:t>629</w:t>
      </w:r>
      <w:r w:rsidRPr="009E0AF7">
        <w:t>.</w:t>
      </w:r>
    </w:p>
    <w:p w14:paraId="2EA0C5F8" w14:textId="3A39F294" w:rsidR="006F51BB" w:rsidRPr="009E0AF7" w:rsidRDefault="006F51BB" w:rsidP="0006477E">
      <w:pPr>
        <w:pStyle w:val="65ReferencesTextstylesTextstyles"/>
      </w:pPr>
      <w:commentRangeStart w:id="43"/>
      <w:r w:rsidRPr="009E0AF7">
        <w:t>182.</w:t>
      </w:r>
      <w:r w:rsidRPr="009E0AF7">
        <w:tab/>
        <w:t xml:space="preserve">Haider M, Kreps GL. Forty years of diffusion of innovations: utility and value in public health. </w:t>
      </w:r>
      <w:r w:rsidRPr="009E0AF7">
        <w:rPr>
          <w:i/>
        </w:rPr>
        <w:t>J Health Commun</w:t>
      </w:r>
      <w:r w:rsidRPr="009E0AF7">
        <w:t xml:space="preserve"> 2004;</w:t>
      </w:r>
      <w:r w:rsidRPr="009E0AF7">
        <w:rPr>
          <w:b/>
        </w:rPr>
        <w:t>9</w:t>
      </w:r>
      <w:r w:rsidRPr="009E0AF7">
        <w:t>(Suppl. 1):</w:t>
      </w:r>
      <w:r w:rsidRPr="009E0AF7">
        <w:rPr>
          <w:color w:val="auto"/>
        </w:rPr>
        <w:t>3</w:t>
      </w:r>
      <w:r w:rsidRPr="009E0AF7">
        <w:rPr>
          <w:color w:val="00B0F0"/>
        </w:rPr>
        <w:t>–</w:t>
      </w:r>
      <w:r w:rsidRPr="009E0AF7">
        <w:rPr>
          <w:color w:val="auto"/>
        </w:rPr>
        <w:t>11</w:t>
      </w:r>
      <w:r w:rsidRPr="009E0AF7">
        <w:t>.</w:t>
      </w:r>
      <w:commentRangeEnd w:id="43"/>
      <w:r w:rsidR="00395B63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3"/>
      </w:r>
    </w:p>
    <w:p w14:paraId="78D6B9AF" w14:textId="55BA7938" w:rsidR="0006477E" w:rsidRPr="009E0AF7" w:rsidRDefault="0006477E" w:rsidP="0006477E">
      <w:pPr>
        <w:pStyle w:val="65ReferencesTextstylesTextstyles"/>
      </w:pPr>
      <w:r w:rsidRPr="009E0AF7">
        <w:t>183.</w:t>
      </w:r>
      <w:r w:rsidR="006F51BB" w:rsidRPr="009E0AF7">
        <w:tab/>
      </w:r>
      <w:r w:rsidR="00A842BB" w:rsidRPr="009E0AF7">
        <w:t>Pettigrew A, Ferlie E, McKee L. Shaping strategic change</w:t>
      </w:r>
      <w:r w:rsidR="00DA2082" w:rsidRPr="009E0AF7">
        <w:t xml:space="preserve"> – </w:t>
      </w:r>
      <w:r w:rsidR="00DA2082" w:rsidRPr="009E0AF7">
        <w:t xml:space="preserve">the </w:t>
      </w:r>
      <w:r w:rsidR="00A842BB" w:rsidRPr="009E0AF7">
        <w:t xml:space="preserve">case of the NHS in the 1980s. </w:t>
      </w:r>
      <w:r w:rsidR="006F51BB" w:rsidRPr="009E0AF7">
        <w:rPr>
          <w:i/>
        </w:rPr>
        <w:t>Public</w:t>
      </w:r>
      <w:r w:rsidR="00A842BB" w:rsidRPr="009E0AF7">
        <w:t xml:space="preserve"> </w:t>
      </w:r>
      <w:r w:rsidR="006F51BB" w:rsidRPr="009E0AF7">
        <w:rPr>
          <w:i/>
        </w:rPr>
        <w:t>Money</w:t>
      </w:r>
      <w:r w:rsidR="00A842BB" w:rsidRPr="009E0AF7">
        <w:t xml:space="preserve"> </w:t>
      </w:r>
      <w:r w:rsidR="006F51BB" w:rsidRPr="009E0AF7">
        <w:rPr>
          <w:i/>
        </w:rPr>
        <w:t>Manag</w:t>
      </w:r>
      <w:r w:rsidR="00A842BB" w:rsidRPr="009E0AF7">
        <w:t xml:space="preserve"> 1992;</w:t>
      </w:r>
      <w:r w:rsidR="006F51BB" w:rsidRPr="009E0AF7">
        <w:rPr>
          <w:b/>
        </w:rPr>
        <w:t>12</w:t>
      </w:r>
      <w:r w:rsidR="00A842BB" w:rsidRPr="009E0AF7">
        <w:t>:27</w:t>
      </w:r>
      <w:r w:rsidR="00DA2082" w:rsidRPr="009E0AF7">
        <w:t>–</w:t>
      </w:r>
      <w:r w:rsidR="00A842BB" w:rsidRPr="009E0AF7">
        <w:t>31. https://doi.org/10.1080/09540969209387719</w:t>
      </w:r>
    </w:p>
    <w:p w14:paraId="3E56308D" w14:textId="7CE7F214" w:rsidR="0006477E" w:rsidRPr="009E0AF7" w:rsidRDefault="0006477E" w:rsidP="0006477E">
      <w:pPr>
        <w:pStyle w:val="65ReferencesTextstylesTextstyles"/>
      </w:pPr>
      <w:r w:rsidRPr="009E0AF7">
        <w:t>184.</w:t>
      </w:r>
      <w:r w:rsidR="006F51BB" w:rsidRPr="009E0AF7">
        <w:tab/>
      </w:r>
      <w:proofErr w:type="spellStart"/>
      <w:r w:rsidR="00A842BB" w:rsidRPr="009E0AF7">
        <w:t>Fulop</w:t>
      </w:r>
      <w:proofErr w:type="spellEnd"/>
      <w:r w:rsidR="00A842BB" w:rsidRPr="009E0AF7">
        <w:t xml:space="preserve"> N, Glenn</w:t>
      </w:r>
      <w:r w:rsidR="007D7E81" w:rsidRPr="009E0AF7">
        <w:t xml:space="preserve"> R</w:t>
      </w:r>
      <w:r w:rsidR="00A842BB" w:rsidRPr="009E0AF7">
        <w:t xml:space="preserve">. </w:t>
      </w:r>
      <w:r w:rsidR="00A842BB" w:rsidRPr="009E0AF7">
        <w:rPr>
          <w:i/>
          <w:iCs/>
        </w:rPr>
        <w:t xml:space="preserve">Context for </w:t>
      </w:r>
      <w:r w:rsidR="00B515B1" w:rsidRPr="009E0AF7">
        <w:rPr>
          <w:i/>
          <w:iCs/>
        </w:rPr>
        <w:t>Successful Quality Improvement</w:t>
      </w:r>
      <w:r w:rsidR="00B515B1" w:rsidRPr="009E0AF7">
        <w:t>.</w:t>
      </w:r>
      <w:r w:rsidR="00B515B1" w:rsidRPr="009E0AF7">
        <w:t xml:space="preserve"> </w:t>
      </w:r>
      <w:r w:rsidR="00A842BB" w:rsidRPr="009E0AF7">
        <w:t xml:space="preserve">London: Health Foundation; 2015. </w:t>
      </w:r>
      <w:r w:rsidR="00B515B1" w:rsidRPr="009E0AF7">
        <w:t>URL</w:t>
      </w:r>
      <w:r w:rsidR="00A842BB" w:rsidRPr="009E0AF7">
        <w:t>: www.health.org.uk/sites/default/files/ContextForSuccessfulQualityImprovement.pdf (accessed 10 October 2021).</w:t>
      </w:r>
    </w:p>
    <w:p w14:paraId="3F36648B" w14:textId="5C1BF6C6" w:rsidR="006F51BB" w:rsidRPr="009E0AF7" w:rsidRDefault="006F51BB" w:rsidP="0006477E">
      <w:pPr>
        <w:pStyle w:val="65ReferencesTextstylesTextstyles"/>
      </w:pPr>
      <w:commentRangeStart w:id="44"/>
      <w:r w:rsidRPr="009E0AF7">
        <w:t>185.</w:t>
      </w:r>
      <w:r w:rsidRPr="009E0AF7">
        <w:tab/>
        <w:t xml:space="preserve">Li SA, Jeffs L, Barwick M, Stevens B. Organizational contextual features that influence the implementation of evidence-based practices across healthcare settings: a systematic integrative review. </w:t>
      </w:r>
      <w:r w:rsidRPr="009E0AF7">
        <w:rPr>
          <w:i/>
        </w:rPr>
        <w:t>Syst Rev</w:t>
      </w:r>
      <w:r w:rsidRPr="009E0AF7">
        <w:t xml:space="preserve"> 2018;</w:t>
      </w:r>
      <w:r w:rsidRPr="009E0AF7">
        <w:rPr>
          <w:b/>
        </w:rPr>
        <w:t>7</w:t>
      </w:r>
      <w:r w:rsidRPr="009E0AF7">
        <w:t>:</w:t>
      </w:r>
      <w:r w:rsidRPr="009E0AF7">
        <w:rPr>
          <w:color w:val="auto"/>
        </w:rPr>
        <w:t>72</w:t>
      </w:r>
      <w:r w:rsidRPr="009E0AF7">
        <w:t>. https://doi.org/10.1186/s13643-018-0734-5</w:t>
      </w:r>
      <w:commentRangeEnd w:id="44"/>
      <w:r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4"/>
      </w:r>
    </w:p>
    <w:p w14:paraId="0AE66D24" w14:textId="37D6F00F" w:rsidR="006F51BB" w:rsidRPr="009E0AF7" w:rsidRDefault="006F51BB" w:rsidP="0006477E">
      <w:pPr>
        <w:pStyle w:val="65ReferencesTextstylesTextstyles"/>
      </w:pPr>
      <w:commentRangeStart w:id="45"/>
      <w:r w:rsidRPr="009E0AF7">
        <w:lastRenderedPageBreak/>
        <w:t>186.</w:t>
      </w:r>
      <w:r w:rsidRPr="009E0AF7">
        <w:tab/>
      </w:r>
      <w:proofErr w:type="spellStart"/>
      <w:r w:rsidRPr="009E0AF7">
        <w:t>Fulop</w:t>
      </w:r>
      <w:proofErr w:type="spellEnd"/>
      <w:r w:rsidRPr="009E0AF7">
        <w:t xml:space="preserve"> NJ, Ramsay AIG. How organisations contribute to improving the quality of healthcare. </w:t>
      </w:r>
      <w:r w:rsidRPr="009E0AF7">
        <w:rPr>
          <w:i/>
        </w:rPr>
        <w:t>BMJ</w:t>
      </w:r>
      <w:r w:rsidRPr="009E0AF7">
        <w:t xml:space="preserve"> 2019;</w:t>
      </w:r>
      <w:r w:rsidRPr="009E0AF7">
        <w:rPr>
          <w:b/>
        </w:rPr>
        <w:t>365</w:t>
      </w:r>
      <w:r w:rsidRPr="009E0AF7">
        <w:t>:</w:t>
      </w:r>
      <w:r w:rsidRPr="009E0AF7">
        <w:rPr>
          <w:color w:val="auto"/>
        </w:rPr>
        <w:t>l1773</w:t>
      </w:r>
      <w:r w:rsidRPr="009E0AF7">
        <w:t>. https://doi.org/10.1136/bmj.l1773</w:t>
      </w:r>
      <w:commentRangeEnd w:id="45"/>
      <w:r w:rsidR="00583216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5"/>
      </w:r>
    </w:p>
    <w:p w14:paraId="79683CBF" w14:textId="43AFD82D" w:rsidR="0006477E" w:rsidRPr="009E0AF7" w:rsidRDefault="0006477E" w:rsidP="0006477E">
      <w:pPr>
        <w:pStyle w:val="65ReferencesTextstylesTextstyles"/>
      </w:pPr>
      <w:r w:rsidRPr="009E0AF7">
        <w:t>187.</w:t>
      </w:r>
      <w:r w:rsidR="006F51BB" w:rsidRPr="009E0AF7">
        <w:tab/>
      </w:r>
      <w:r w:rsidR="00A842BB" w:rsidRPr="009E0AF7">
        <w:t xml:space="preserve">McKenna H, </w:t>
      </w:r>
      <w:r w:rsidR="00437BA9" w:rsidRPr="009E0AF7">
        <w:t>Dunn P</w:t>
      </w:r>
      <w:r w:rsidR="00A842BB" w:rsidRPr="009E0AF7">
        <w:t xml:space="preserve">. </w:t>
      </w:r>
      <w:r w:rsidR="00A842BB" w:rsidRPr="009E0AF7">
        <w:rPr>
          <w:i/>
          <w:iCs/>
        </w:rPr>
        <w:t xml:space="preserve">Devolution: What </w:t>
      </w:r>
      <w:r w:rsidR="006040E3" w:rsidRPr="009E0AF7">
        <w:rPr>
          <w:i/>
          <w:iCs/>
        </w:rPr>
        <w:t xml:space="preserve">It Means </w:t>
      </w:r>
      <w:r w:rsidR="00A842BB" w:rsidRPr="009E0AF7">
        <w:rPr>
          <w:i/>
          <w:iCs/>
        </w:rPr>
        <w:t xml:space="preserve">for </w:t>
      </w:r>
      <w:r w:rsidR="006040E3" w:rsidRPr="009E0AF7">
        <w:rPr>
          <w:i/>
          <w:iCs/>
        </w:rPr>
        <w:t xml:space="preserve">Health </w:t>
      </w:r>
      <w:r w:rsidR="00A842BB" w:rsidRPr="009E0AF7">
        <w:rPr>
          <w:i/>
          <w:iCs/>
        </w:rPr>
        <w:t xml:space="preserve">and </w:t>
      </w:r>
      <w:r w:rsidR="006040E3" w:rsidRPr="009E0AF7">
        <w:rPr>
          <w:i/>
          <w:iCs/>
        </w:rPr>
        <w:t>Social Care i</w:t>
      </w:r>
      <w:r w:rsidR="00A842BB" w:rsidRPr="009E0AF7">
        <w:rPr>
          <w:i/>
          <w:iCs/>
        </w:rPr>
        <w:t>n England</w:t>
      </w:r>
      <w:r w:rsidR="006040E3" w:rsidRPr="009E0AF7">
        <w:t>.</w:t>
      </w:r>
      <w:r w:rsidR="00A842BB" w:rsidRPr="009E0AF7">
        <w:t xml:space="preserve"> London: King</w:t>
      </w:r>
      <w:r w:rsidR="006F51BB" w:rsidRPr="009E0AF7">
        <w:t>’</w:t>
      </w:r>
      <w:r w:rsidR="00A842BB" w:rsidRPr="009E0AF7">
        <w:t xml:space="preserve">s Fund; 2015. </w:t>
      </w:r>
      <w:r w:rsidR="00437BA9" w:rsidRPr="009E0AF7">
        <w:t>URL</w:t>
      </w:r>
      <w:r w:rsidR="00A842BB" w:rsidRPr="009E0AF7">
        <w:t>: www.kingsfund.org.uk/sites/default/files/field/field_publication_file/devolution-briefing-nov15.pdf (accessed 8 November 2021).</w:t>
      </w:r>
    </w:p>
    <w:p w14:paraId="238C8E33" w14:textId="782E572B" w:rsidR="0006477E" w:rsidRPr="009E0AF7" w:rsidRDefault="0006477E" w:rsidP="0006477E">
      <w:pPr>
        <w:pStyle w:val="65ReferencesTextstylesTextstyles"/>
      </w:pPr>
      <w:commentRangeStart w:id="46"/>
      <w:r w:rsidRPr="009E0AF7">
        <w:t>188.</w:t>
      </w:r>
      <w:r w:rsidR="006F51BB" w:rsidRPr="009E0AF7">
        <w:tab/>
      </w:r>
      <w:r w:rsidR="00A842BB" w:rsidRPr="009E0AF7">
        <w:t xml:space="preserve">Turner S, </w:t>
      </w:r>
      <w:proofErr w:type="spellStart"/>
      <w:r w:rsidR="00A842BB" w:rsidRPr="009E0AF7">
        <w:t>D´Lima</w:t>
      </w:r>
      <w:proofErr w:type="spellEnd"/>
      <w:r w:rsidR="00A842BB" w:rsidRPr="009E0AF7">
        <w:t xml:space="preserve"> D, Sheringham J, Swart N, Hudson E, Morris S, </w:t>
      </w:r>
      <w:r w:rsidR="00A842BB" w:rsidRPr="009E0AF7">
        <w:rPr>
          <w:i/>
          <w:iCs/>
        </w:rPr>
        <w:t>et al.</w:t>
      </w:r>
      <w:r w:rsidR="00A842BB" w:rsidRPr="009E0AF7">
        <w:t xml:space="preserve"> Evidence use as </w:t>
      </w:r>
      <w:proofErr w:type="spellStart"/>
      <w:r w:rsidR="00A842BB" w:rsidRPr="009E0AF7">
        <w:t>sociomaterial</w:t>
      </w:r>
      <w:proofErr w:type="spellEnd"/>
      <w:r w:rsidR="00A842BB" w:rsidRPr="009E0AF7">
        <w:t xml:space="preserve"> practice? A qualitative study of decision-making on introducing service innovations in health care. </w:t>
      </w:r>
      <w:r w:rsidR="006F51BB" w:rsidRPr="009E0AF7">
        <w:rPr>
          <w:i/>
        </w:rPr>
        <w:t>Public</w:t>
      </w:r>
      <w:r w:rsidR="00A842BB" w:rsidRPr="009E0AF7">
        <w:t xml:space="preserve"> </w:t>
      </w:r>
      <w:r w:rsidR="006F51BB" w:rsidRPr="009E0AF7">
        <w:rPr>
          <w:i/>
        </w:rPr>
        <w:t>Manag</w:t>
      </w:r>
      <w:r w:rsidR="00A842BB" w:rsidRPr="009E0AF7">
        <w:t xml:space="preserve"> </w:t>
      </w:r>
      <w:r w:rsidR="006F51BB" w:rsidRPr="009E0AF7">
        <w:rPr>
          <w:i/>
        </w:rPr>
        <w:t>Rev</w:t>
      </w:r>
      <w:r w:rsidR="00A842BB" w:rsidRPr="009E0AF7">
        <w:t xml:space="preserve"> 2021</w:t>
      </w:r>
      <w:r w:rsidR="009C5E7B" w:rsidRPr="009E0AF7">
        <w:t>; in press</w:t>
      </w:r>
      <w:r w:rsidR="00A842BB" w:rsidRPr="009E0AF7">
        <w:t>. https://doi.org/10.1080/14719037.2021.1883098.</w:t>
      </w:r>
      <w:commentRangeEnd w:id="46"/>
      <w:r w:rsidR="00536B05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6"/>
      </w:r>
    </w:p>
    <w:p w14:paraId="68F32269" w14:textId="4BC43907" w:rsidR="006F51BB" w:rsidRPr="009E0AF7" w:rsidRDefault="006F51BB" w:rsidP="0006477E">
      <w:pPr>
        <w:pStyle w:val="65ReferencesTextstylesTextstyles"/>
      </w:pPr>
      <w:r w:rsidRPr="009E0AF7">
        <w:t>189.</w:t>
      </w:r>
      <w:r w:rsidRPr="009E0AF7">
        <w:tab/>
        <w:t xml:space="preserve">Ferlie E, Crilly T, </w:t>
      </w:r>
      <w:proofErr w:type="spellStart"/>
      <w:r w:rsidRPr="009E0AF7">
        <w:t>Jashapara</w:t>
      </w:r>
      <w:proofErr w:type="spellEnd"/>
      <w:r w:rsidRPr="009E0AF7">
        <w:t xml:space="preserve"> A, Peckham A. Knowledge mobilisation in healthcare: a critical review of health sector and generic management literature. </w:t>
      </w:r>
      <w:r w:rsidRPr="009E0AF7">
        <w:rPr>
          <w:i/>
        </w:rPr>
        <w:t>Soc Sci Med</w:t>
      </w:r>
      <w:r w:rsidRPr="009E0AF7">
        <w:t xml:space="preserve"> 2012;</w:t>
      </w:r>
      <w:r w:rsidRPr="009E0AF7">
        <w:rPr>
          <w:b/>
        </w:rPr>
        <w:t>74</w:t>
      </w:r>
      <w:r w:rsidRPr="009E0AF7">
        <w:t>:</w:t>
      </w:r>
      <w:r w:rsidRPr="009E0AF7">
        <w:rPr>
          <w:color w:val="auto"/>
        </w:rPr>
        <w:t>1297</w:t>
      </w:r>
      <w:r w:rsidRPr="009E0AF7">
        <w:rPr>
          <w:color w:val="00B0F0"/>
        </w:rPr>
        <w:t>–</w:t>
      </w:r>
      <w:r w:rsidRPr="009E0AF7">
        <w:rPr>
          <w:color w:val="auto"/>
        </w:rPr>
        <w:t>304</w:t>
      </w:r>
      <w:r w:rsidRPr="009E0AF7">
        <w:t>. https://doi.org/10.1016/j.socscimed.2011.11.042</w:t>
      </w:r>
    </w:p>
    <w:p w14:paraId="75799912" w14:textId="0276D732" w:rsidR="0006477E" w:rsidRPr="009E0AF7" w:rsidRDefault="0006477E" w:rsidP="0006477E">
      <w:pPr>
        <w:pStyle w:val="65ReferencesTextstylesTextstyles"/>
      </w:pPr>
      <w:commentRangeStart w:id="47"/>
      <w:r w:rsidRPr="009E0AF7">
        <w:t>190.</w:t>
      </w:r>
      <w:r w:rsidR="006F51BB" w:rsidRPr="009E0AF7">
        <w:tab/>
      </w:r>
      <w:r w:rsidR="00A842BB" w:rsidRPr="009E0AF7">
        <w:t xml:space="preserve">Davies HT, Powell AE, Nutley SM. Mobilising knowledge to improve UK health care: learning from other countries and other sectors–a multimethod mapping study. </w:t>
      </w:r>
      <w:r w:rsidR="006F51BB" w:rsidRPr="009E0AF7">
        <w:rPr>
          <w:i/>
        </w:rPr>
        <w:t>Health</w:t>
      </w:r>
      <w:r w:rsidR="00A842BB" w:rsidRPr="009E0AF7">
        <w:t xml:space="preserve"> </w:t>
      </w:r>
      <w:r w:rsidR="006F51BB" w:rsidRPr="009E0AF7">
        <w:rPr>
          <w:i/>
        </w:rPr>
        <w:t>Serv</w:t>
      </w:r>
      <w:r w:rsidR="00A842BB" w:rsidRPr="009E0AF7">
        <w:t xml:space="preserve"> </w:t>
      </w:r>
      <w:r w:rsidR="006F51BB" w:rsidRPr="009E0AF7">
        <w:rPr>
          <w:i/>
        </w:rPr>
        <w:t>Deliv</w:t>
      </w:r>
      <w:r w:rsidR="00A842BB" w:rsidRPr="009E0AF7">
        <w:t xml:space="preserve"> </w:t>
      </w:r>
      <w:r w:rsidR="006F51BB" w:rsidRPr="009E0AF7">
        <w:rPr>
          <w:i/>
        </w:rPr>
        <w:t>Res</w:t>
      </w:r>
      <w:r w:rsidR="00A842BB" w:rsidRPr="009E0AF7">
        <w:t xml:space="preserve"> 2015;</w:t>
      </w:r>
      <w:r w:rsidR="006F51BB" w:rsidRPr="009E0AF7">
        <w:rPr>
          <w:b/>
        </w:rPr>
        <w:t>3</w:t>
      </w:r>
      <w:r w:rsidR="00B67148" w:rsidRPr="009E0AF7">
        <w:rPr>
          <w:bCs/>
        </w:rPr>
        <w:t>(27)</w:t>
      </w:r>
      <w:r w:rsidR="00A842BB" w:rsidRPr="009E0AF7">
        <w:t>. https://doi.org/10.3310/hsdr03270</w:t>
      </w:r>
      <w:commentRangeEnd w:id="47"/>
      <w:r w:rsidR="005C4AAD" w:rsidRPr="009E0AF7">
        <w:rPr>
          <w:rStyle w:val="CommentReference"/>
          <w:rFonts w:ascii="Times New Roman" w:hAnsi="Times New Roman" w:cs="Times New Roman"/>
          <w:color w:val="auto"/>
          <w:lang w:val="en-US"/>
        </w:rPr>
        <w:commentReference w:id="47"/>
      </w:r>
    </w:p>
    <w:p w14:paraId="48EF8CA3" w14:textId="41CCA99E" w:rsidR="006F51BB" w:rsidRPr="009E0AF7" w:rsidRDefault="006F51BB" w:rsidP="0006477E">
      <w:pPr>
        <w:pStyle w:val="65ReferencesTextstylesTextstyles"/>
      </w:pPr>
      <w:r w:rsidRPr="009E0AF7">
        <w:t>191.</w:t>
      </w:r>
      <w:r w:rsidRPr="009E0AF7">
        <w:tab/>
        <w:t xml:space="preserve">Ward V, Smith S, House A, Hamer S. Exploring knowledge exchange: a useful framework for practice and policy. </w:t>
      </w:r>
      <w:r w:rsidRPr="009E0AF7">
        <w:rPr>
          <w:i/>
        </w:rPr>
        <w:t>Soc Sci Med</w:t>
      </w:r>
      <w:r w:rsidRPr="009E0AF7">
        <w:t xml:space="preserve"> 2012;</w:t>
      </w:r>
      <w:r w:rsidRPr="009E0AF7">
        <w:rPr>
          <w:b/>
        </w:rPr>
        <w:t>74</w:t>
      </w:r>
      <w:r w:rsidRPr="009E0AF7">
        <w:t>:</w:t>
      </w:r>
      <w:r w:rsidRPr="009E0AF7">
        <w:rPr>
          <w:color w:val="auto"/>
        </w:rPr>
        <w:t>297</w:t>
      </w:r>
      <w:r w:rsidRPr="009E0AF7">
        <w:rPr>
          <w:color w:val="00B0F0"/>
        </w:rPr>
        <w:t>–</w:t>
      </w:r>
      <w:r w:rsidRPr="009E0AF7">
        <w:rPr>
          <w:color w:val="auto"/>
        </w:rPr>
        <w:t>304</w:t>
      </w:r>
      <w:r w:rsidRPr="009E0AF7">
        <w:t>.</w:t>
      </w:r>
    </w:p>
    <w:p w14:paraId="2694C901" w14:textId="51F295E1" w:rsidR="006F51BB" w:rsidRPr="009E0AF7" w:rsidRDefault="006F51BB" w:rsidP="0006477E">
      <w:pPr>
        <w:pStyle w:val="65ReferencesTextstylesTextstyles"/>
      </w:pPr>
      <w:r w:rsidRPr="009E0AF7">
        <w:t>192.</w:t>
      </w:r>
      <w:r w:rsidRPr="009E0AF7">
        <w:tab/>
      </w:r>
      <w:proofErr w:type="spellStart"/>
      <w:r w:rsidRPr="009E0AF7">
        <w:t>Oborn</w:t>
      </w:r>
      <w:proofErr w:type="spellEnd"/>
      <w:r w:rsidRPr="009E0AF7">
        <w:t xml:space="preserve"> E, Barrett M, </w:t>
      </w:r>
      <w:proofErr w:type="spellStart"/>
      <w:r w:rsidRPr="009E0AF7">
        <w:t>Racko</w:t>
      </w:r>
      <w:proofErr w:type="spellEnd"/>
      <w:r w:rsidRPr="009E0AF7">
        <w:t xml:space="preserve"> G. Knowledge translation in healthcare: </w:t>
      </w:r>
      <w:r w:rsidR="00251711" w:rsidRPr="009E0AF7">
        <w:t xml:space="preserve">incorporating </w:t>
      </w:r>
      <w:r w:rsidRPr="009E0AF7">
        <w:t xml:space="preserve">theories of learning and knowledge from the management literature. </w:t>
      </w:r>
      <w:r w:rsidRPr="009E0AF7">
        <w:rPr>
          <w:i/>
        </w:rPr>
        <w:t>J Health Organ Manag</w:t>
      </w:r>
      <w:r w:rsidRPr="009E0AF7">
        <w:t xml:space="preserve"> 2013;</w:t>
      </w:r>
      <w:r w:rsidRPr="009E0AF7">
        <w:rPr>
          <w:b/>
        </w:rPr>
        <w:t>27</w:t>
      </w:r>
      <w:r w:rsidRPr="009E0AF7">
        <w:t>:</w:t>
      </w:r>
      <w:r w:rsidRPr="009E0AF7">
        <w:rPr>
          <w:color w:val="auto"/>
        </w:rPr>
        <w:t>412</w:t>
      </w:r>
      <w:r w:rsidRPr="009E0AF7">
        <w:rPr>
          <w:color w:val="00B0F0"/>
        </w:rPr>
        <w:t>–</w:t>
      </w:r>
      <w:r w:rsidRPr="009E0AF7">
        <w:rPr>
          <w:color w:val="auto"/>
        </w:rPr>
        <w:t>31</w:t>
      </w:r>
      <w:r w:rsidRPr="009E0AF7">
        <w:t>. https://doi.org/10.1108/JHOM-01-2012-0004</w:t>
      </w:r>
    </w:p>
    <w:p w14:paraId="3600B40D" w14:textId="08E6DC88" w:rsidR="0006477E" w:rsidRPr="009E0AF7" w:rsidRDefault="0006477E" w:rsidP="0006477E">
      <w:pPr>
        <w:pStyle w:val="65ReferencesTextstylesTextstyles"/>
      </w:pPr>
      <w:r w:rsidRPr="009E0AF7">
        <w:t>193.</w:t>
      </w:r>
      <w:r w:rsidR="006F51BB" w:rsidRPr="009E0AF7">
        <w:tab/>
      </w:r>
      <w:r w:rsidR="00A842BB" w:rsidRPr="009E0AF7">
        <w:t xml:space="preserve">Clegg C, Unsworth K, </w:t>
      </w:r>
      <w:proofErr w:type="spellStart"/>
      <w:r w:rsidR="00A842BB" w:rsidRPr="009E0AF7">
        <w:t>Epitropaki</w:t>
      </w:r>
      <w:proofErr w:type="spellEnd"/>
      <w:r w:rsidR="00A842BB" w:rsidRPr="009E0AF7">
        <w:t xml:space="preserve"> O, Parker G. Implicating trust in the innovation process. </w:t>
      </w:r>
      <w:r w:rsidR="006F51BB" w:rsidRPr="009E0AF7">
        <w:rPr>
          <w:i/>
        </w:rPr>
        <w:t>J</w:t>
      </w:r>
      <w:r w:rsidR="00A842BB" w:rsidRPr="009E0AF7">
        <w:t xml:space="preserve"> </w:t>
      </w:r>
      <w:r w:rsidR="006F51BB" w:rsidRPr="009E0AF7">
        <w:rPr>
          <w:i/>
        </w:rPr>
        <w:t>Occup</w:t>
      </w:r>
      <w:r w:rsidR="00A842BB" w:rsidRPr="009E0AF7">
        <w:t xml:space="preserve"> </w:t>
      </w:r>
      <w:r w:rsidR="006F51BB" w:rsidRPr="009E0AF7">
        <w:rPr>
          <w:i/>
        </w:rPr>
        <w:t>Organ</w:t>
      </w:r>
      <w:r w:rsidR="00A842BB" w:rsidRPr="009E0AF7">
        <w:t xml:space="preserve"> </w:t>
      </w:r>
      <w:r w:rsidR="006F51BB" w:rsidRPr="009E0AF7">
        <w:rPr>
          <w:i/>
        </w:rPr>
        <w:t>Psychol</w:t>
      </w:r>
      <w:r w:rsidR="00A842BB" w:rsidRPr="009E0AF7">
        <w:t xml:space="preserve"> 2002;</w:t>
      </w:r>
      <w:r w:rsidR="006F51BB" w:rsidRPr="009E0AF7">
        <w:rPr>
          <w:b/>
        </w:rPr>
        <w:t>75</w:t>
      </w:r>
      <w:r w:rsidR="00A842BB" w:rsidRPr="009E0AF7">
        <w:t>:409</w:t>
      </w:r>
      <w:r w:rsidR="006A1569" w:rsidRPr="009E0AF7">
        <w:t>–</w:t>
      </w:r>
      <w:r w:rsidR="00A842BB" w:rsidRPr="009E0AF7">
        <w:t>22. https://doi.org/10.1348/096317902321119574</w:t>
      </w:r>
    </w:p>
    <w:p w14:paraId="15D12995" w14:textId="4D7B3D69" w:rsidR="0006477E" w:rsidRPr="009E0AF7" w:rsidRDefault="0006477E" w:rsidP="0006477E">
      <w:pPr>
        <w:pStyle w:val="65ReferencesTextstylesTextstyles"/>
      </w:pPr>
      <w:r w:rsidRPr="009E0AF7">
        <w:t>194.</w:t>
      </w:r>
      <w:r w:rsidR="006F51BB" w:rsidRPr="009E0AF7">
        <w:tab/>
      </w:r>
      <w:r w:rsidR="00A842BB" w:rsidRPr="009E0AF7">
        <w:t xml:space="preserve">The Royal College of Surgeons of England. </w:t>
      </w:r>
      <w:r w:rsidR="00A842BB" w:rsidRPr="009E0AF7">
        <w:rPr>
          <w:i/>
          <w:iCs/>
        </w:rPr>
        <w:t>National Prostate Cancer Audit Annual Report 2020</w:t>
      </w:r>
      <w:r w:rsidR="004D438B" w:rsidRPr="009E0AF7">
        <w:rPr>
          <w:i/>
          <w:iCs/>
        </w:rPr>
        <w:t>.</w:t>
      </w:r>
      <w:r w:rsidR="00A842BB" w:rsidRPr="009E0AF7">
        <w:t xml:space="preserve"> London: The Royal College of Surgeons of England; 2021. </w:t>
      </w:r>
      <w:r w:rsidR="004D438B" w:rsidRPr="009E0AF7">
        <w:t>URL</w:t>
      </w:r>
      <w:r w:rsidR="00A842BB" w:rsidRPr="009E0AF7">
        <w:t>: www.npca.org.uk/reports/npca-annual-report-2020/ (accessed 10</w:t>
      </w:r>
      <w:r w:rsidR="007506F8" w:rsidRPr="009E0AF7">
        <w:t xml:space="preserve"> </w:t>
      </w:r>
      <w:r w:rsidR="00A842BB" w:rsidRPr="009E0AF7">
        <w:t>May 2021).</w:t>
      </w:r>
    </w:p>
    <w:p w14:paraId="4C6865C3" w14:textId="5645262A" w:rsidR="0006477E" w:rsidRPr="009E0AF7" w:rsidRDefault="0006477E" w:rsidP="0006477E">
      <w:pPr>
        <w:pStyle w:val="65ReferencesTextstylesTextstyles"/>
      </w:pPr>
      <w:r w:rsidRPr="009E0AF7">
        <w:t>195.</w:t>
      </w:r>
      <w:r w:rsidR="006F51BB" w:rsidRPr="009E0AF7">
        <w:tab/>
      </w:r>
      <w:r w:rsidR="00A842BB" w:rsidRPr="009E0AF7">
        <w:t xml:space="preserve">National Institute for Health Research. </w:t>
      </w:r>
      <w:r w:rsidR="00A842BB" w:rsidRPr="009E0AF7">
        <w:rPr>
          <w:i/>
          <w:iCs/>
        </w:rPr>
        <w:t xml:space="preserve">PPI (Patient and Public Involvement) </w:t>
      </w:r>
      <w:r w:rsidR="007506F8" w:rsidRPr="009E0AF7">
        <w:rPr>
          <w:i/>
          <w:iCs/>
        </w:rPr>
        <w:t xml:space="preserve">Resources </w:t>
      </w:r>
      <w:r w:rsidR="00A842BB" w:rsidRPr="009E0AF7">
        <w:rPr>
          <w:i/>
          <w:iCs/>
        </w:rPr>
        <w:t xml:space="preserve">for </w:t>
      </w:r>
      <w:r w:rsidR="007506F8" w:rsidRPr="009E0AF7">
        <w:rPr>
          <w:i/>
          <w:iCs/>
        </w:rPr>
        <w:t xml:space="preserve">Applicants </w:t>
      </w:r>
      <w:r w:rsidR="00A842BB" w:rsidRPr="009E0AF7">
        <w:rPr>
          <w:i/>
          <w:iCs/>
        </w:rPr>
        <w:t xml:space="preserve">to NIHR </w:t>
      </w:r>
      <w:r w:rsidR="007506F8" w:rsidRPr="009E0AF7">
        <w:rPr>
          <w:i/>
          <w:iCs/>
        </w:rPr>
        <w:t>Research Programmes</w:t>
      </w:r>
      <w:r w:rsidR="00A842BB" w:rsidRPr="009E0AF7">
        <w:rPr>
          <w:i/>
          <w:iCs/>
        </w:rPr>
        <w:t>.</w:t>
      </w:r>
      <w:r w:rsidR="00A842BB" w:rsidRPr="009E0AF7">
        <w:t xml:space="preserve"> </w:t>
      </w:r>
      <w:r w:rsidR="00655686" w:rsidRPr="009E0AF7">
        <w:t xml:space="preserve">2019. </w:t>
      </w:r>
      <w:r w:rsidR="007506F8" w:rsidRPr="009E0AF7">
        <w:t>URL</w:t>
      </w:r>
      <w:r w:rsidR="00A842BB" w:rsidRPr="009E0AF7">
        <w:t>: www.nihr.ac.uk/documents/ppi-patient-and-public-involvement-resources-for-applicants-to-nihr-research-programmes/23437 (accessed 26 May 2021).</w:t>
      </w:r>
    </w:p>
    <w:p w14:paraId="784A978A" w14:textId="6340EB1B" w:rsidR="0006477E" w:rsidRPr="009E0AF7" w:rsidRDefault="0006477E" w:rsidP="0006477E">
      <w:pPr>
        <w:pStyle w:val="65ReferencesTextstylesTextstyles"/>
      </w:pPr>
      <w:r w:rsidRPr="009E0AF7">
        <w:t>196.</w:t>
      </w:r>
      <w:r w:rsidR="006F51BB" w:rsidRPr="009E0AF7">
        <w:tab/>
      </w:r>
      <w:proofErr w:type="spellStart"/>
      <w:r w:rsidR="00A842BB" w:rsidRPr="009E0AF7">
        <w:t>TwoCan</w:t>
      </w:r>
      <w:proofErr w:type="spellEnd"/>
      <w:r w:rsidR="00A842BB" w:rsidRPr="009E0AF7">
        <w:t xml:space="preserve"> Associates for the UKCRC and NCRI. </w:t>
      </w:r>
      <w:r w:rsidR="00A842BB" w:rsidRPr="009E0AF7">
        <w:rPr>
          <w:i/>
          <w:iCs/>
        </w:rPr>
        <w:t xml:space="preserve">Patient and </w:t>
      </w:r>
      <w:r w:rsidR="007506F8" w:rsidRPr="009E0AF7">
        <w:rPr>
          <w:i/>
          <w:iCs/>
        </w:rPr>
        <w:t xml:space="preserve">Public Involvement </w:t>
      </w:r>
      <w:r w:rsidR="00A842BB" w:rsidRPr="009E0AF7">
        <w:rPr>
          <w:i/>
          <w:iCs/>
        </w:rPr>
        <w:t xml:space="preserve">(PPI) in </w:t>
      </w:r>
      <w:r w:rsidR="00303B0C" w:rsidRPr="009E0AF7">
        <w:rPr>
          <w:i/>
          <w:iCs/>
        </w:rPr>
        <w:t>Research Groups</w:t>
      </w:r>
      <w:r w:rsidR="00A842BB" w:rsidRPr="009E0AF7">
        <w:rPr>
          <w:i/>
          <w:iCs/>
        </w:rPr>
        <w:t>: Guidance for Chairs</w:t>
      </w:r>
      <w:r w:rsidR="007506F8" w:rsidRPr="009E0AF7">
        <w:rPr>
          <w:i/>
          <w:iCs/>
        </w:rPr>
        <w:t>.</w:t>
      </w:r>
      <w:r w:rsidR="00A842BB" w:rsidRPr="009E0AF7">
        <w:t xml:space="preserve"> London: UK National Cancer Research Network and National Cancer Research Institute; 2010. </w:t>
      </w:r>
      <w:r w:rsidR="00303B0C" w:rsidRPr="009E0AF7">
        <w:t>URL</w:t>
      </w:r>
      <w:r w:rsidR="00A842BB" w:rsidRPr="009E0AF7">
        <w:t>: www.rds-sw.nihr.ac.uk/dloads/GuidanceForChairs_v1_Feb2010.pdf (accessed 26 May 2021).</w:t>
      </w:r>
    </w:p>
    <w:p w14:paraId="0657E0F1" w14:textId="1F572EB7" w:rsidR="0006477E" w:rsidRPr="009E0AF7" w:rsidRDefault="0006477E" w:rsidP="0006477E">
      <w:pPr>
        <w:pStyle w:val="65ReferencesTextstylesTextstyles"/>
      </w:pPr>
      <w:r w:rsidRPr="009E0AF7">
        <w:t>197.</w:t>
      </w:r>
      <w:r w:rsidR="006F51BB" w:rsidRPr="009E0AF7">
        <w:tab/>
      </w:r>
      <w:r w:rsidR="00A842BB" w:rsidRPr="009E0AF7">
        <w:t xml:space="preserve">INVOLVE. </w:t>
      </w:r>
      <w:r w:rsidR="00A842BB" w:rsidRPr="009E0AF7">
        <w:rPr>
          <w:i/>
          <w:iCs/>
        </w:rPr>
        <w:t xml:space="preserve">Payment for </w:t>
      </w:r>
      <w:r w:rsidR="00303B0C" w:rsidRPr="009E0AF7">
        <w:rPr>
          <w:i/>
          <w:iCs/>
        </w:rPr>
        <w:t>Involvement</w:t>
      </w:r>
      <w:r w:rsidR="00A842BB" w:rsidRPr="009E0AF7">
        <w:rPr>
          <w:i/>
          <w:iCs/>
        </w:rPr>
        <w:t xml:space="preserve">: A </w:t>
      </w:r>
      <w:r w:rsidR="00303B0C" w:rsidRPr="009E0AF7">
        <w:rPr>
          <w:i/>
          <w:iCs/>
        </w:rPr>
        <w:t xml:space="preserve">Guide </w:t>
      </w:r>
      <w:r w:rsidR="00A842BB" w:rsidRPr="009E0AF7">
        <w:rPr>
          <w:i/>
          <w:iCs/>
        </w:rPr>
        <w:t xml:space="preserve">for </w:t>
      </w:r>
      <w:r w:rsidR="00303B0C" w:rsidRPr="009E0AF7">
        <w:rPr>
          <w:i/>
          <w:iCs/>
        </w:rPr>
        <w:t xml:space="preserve">Making Payments </w:t>
      </w:r>
      <w:r w:rsidR="00A842BB" w:rsidRPr="009E0AF7">
        <w:rPr>
          <w:i/>
          <w:iCs/>
        </w:rPr>
        <w:t xml:space="preserve">to </w:t>
      </w:r>
      <w:r w:rsidR="00303B0C" w:rsidRPr="009E0AF7">
        <w:rPr>
          <w:i/>
          <w:iCs/>
        </w:rPr>
        <w:t xml:space="preserve">Members </w:t>
      </w:r>
      <w:r w:rsidR="00A842BB" w:rsidRPr="009E0AF7">
        <w:rPr>
          <w:i/>
          <w:iCs/>
        </w:rPr>
        <w:t xml:space="preserve">of the </w:t>
      </w:r>
      <w:r w:rsidR="00303B0C" w:rsidRPr="009E0AF7">
        <w:rPr>
          <w:i/>
          <w:iCs/>
        </w:rPr>
        <w:t xml:space="preserve">Public Actively Involved </w:t>
      </w:r>
      <w:r w:rsidR="00A842BB" w:rsidRPr="009E0AF7">
        <w:rPr>
          <w:i/>
          <w:iCs/>
        </w:rPr>
        <w:t xml:space="preserve">in NHS, </w:t>
      </w:r>
      <w:r w:rsidR="00303B0C" w:rsidRPr="009E0AF7">
        <w:rPr>
          <w:i/>
          <w:iCs/>
        </w:rPr>
        <w:t xml:space="preserve">Public Health </w:t>
      </w:r>
      <w:r w:rsidR="00A842BB" w:rsidRPr="009E0AF7">
        <w:rPr>
          <w:i/>
          <w:iCs/>
        </w:rPr>
        <w:t xml:space="preserve">and </w:t>
      </w:r>
      <w:r w:rsidR="00303B0C" w:rsidRPr="009E0AF7">
        <w:rPr>
          <w:i/>
          <w:iCs/>
        </w:rPr>
        <w:t>Social Care Research</w:t>
      </w:r>
      <w:r w:rsidR="00303B0C" w:rsidRPr="009E0AF7">
        <w:t>.</w:t>
      </w:r>
      <w:r w:rsidR="00303B0C" w:rsidRPr="009E0AF7">
        <w:t xml:space="preserve"> </w:t>
      </w:r>
      <w:r w:rsidR="00A842BB" w:rsidRPr="009E0AF7">
        <w:t xml:space="preserve">Eastleigh: National Institute for Health Research; 2010. </w:t>
      </w:r>
      <w:r w:rsidR="00303B0C" w:rsidRPr="009E0AF7">
        <w:t>URL</w:t>
      </w:r>
      <w:r w:rsidR="00A842BB" w:rsidRPr="009E0AF7">
        <w:t>: www.invo.org.uk/wp-content/uploads/documents/INVOLVEPayment%20Guiderev2012.pdf (accessed 26 May 2021).</w:t>
      </w:r>
    </w:p>
    <w:p w14:paraId="7598F816" w14:textId="686193A1" w:rsidR="0006477E" w:rsidRPr="009E0AF7" w:rsidRDefault="0006477E" w:rsidP="0006477E">
      <w:pPr>
        <w:pStyle w:val="65ReferencesTextstylesTextstyles"/>
      </w:pPr>
      <w:r w:rsidRPr="009E0AF7">
        <w:t>198.</w:t>
      </w:r>
      <w:r w:rsidR="006F51BB" w:rsidRPr="009E0AF7">
        <w:tab/>
      </w:r>
      <w:r w:rsidR="00A842BB" w:rsidRPr="009E0AF7">
        <w:t xml:space="preserve">INVOLVE. </w:t>
      </w:r>
      <w:r w:rsidR="00A842BB" w:rsidRPr="009E0AF7">
        <w:rPr>
          <w:i/>
          <w:iCs/>
        </w:rPr>
        <w:t xml:space="preserve">Briefing </w:t>
      </w:r>
      <w:r w:rsidR="00303B0C" w:rsidRPr="009E0AF7">
        <w:rPr>
          <w:i/>
          <w:iCs/>
        </w:rPr>
        <w:t xml:space="preserve">Notes </w:t>
      </w:r>
      <w:r w:rsidR="00A842BB" w:rsidRPr="009E0AF7">
        <w:rPr>
          <w:i/>
          <w:iCs/>
        </w:rPr>
        <w:t xml:space="preserve">for </w:t>
      </w:r>
      <w:r w:rsidR="00303B0C" w:rsidRPr="009E0AF7">
        <w:rPr>
          <w:i/>
          <w:iCs/>
        </w:rPr>
        <w:t xml:space="preserve">Researchers: Public Involvement </w:t>
      </w:r>
      <w:r w:rsidR="00A842BB" w:rsidRPr="009E0AF7">
        <w:rPr>
          <w:i/>
          <w:iCs/>
        </w:rPr>
        <w:t xml:space="preserve">in NHS, </w:t>
      </w:r>
      <w:r w:rsidR="00303B0C" w:rsidRPr="009E0AF7">
        <w:rPr>
          <w:i/>
          <w:iCs/>
        </w:rPr>
        <w:t xml:space="preserve">Public Health </w:t>
      </w:r>
      <w:r w:rsidR="00A842BB" w:rsidRPr="009E0AF7">
        <w:rPr>
          <w:i/>
          <w:iCs/>
        </w:rPr>
        <w:t xml:space="preserve">and </w:t>
      </w:r>
      <w:r w:rsidR="00303B0C" w:rsidRPr="009E0AF7">
        <w:rPr>
          <w:i/>
          <w:iCs/>
        </w:rPr>
        <w:t>Social Care Research</w:t>
      </w:r>
      <w:r w:rsidR="00303B0C" w:rsidRPr="009E0AF7">
        <w:t>.</w:t>
      </w:r>
      <w:r w:rsidR="00303B0C" w:rsidRPr="009E0AF7">
        <w:t xml:space="preserve"> </w:t>
      </w:r>
      <w:r w:rsidR="00A842BB" w:rsidRPr="009E0AF7">
        <w:t xml:space="preserve">Eastleigh: National Institute for Health Research; 2012. </w:t>
      </w:r>
      <w:r w:rsidR="00303B0C" w:rsidRPr="009E0AF7">
        <w:t>URL</w:t>
      </w:r>
      <w:r w:rsidR="00A842BB" w:rsidRPr="009E0AF7">
        <w:t>: www.invo.org.uk/wp-content/uploads/2012/04/INVOLVEBriefingNotesApr2012.pdf (accessed 26 May 2021).</w:t>
      </w:r>
    </w:p>
    <w:p w14:paraId="46B2A14C" w14:textId="036CA582" w:rsidR="0006477E" w:rsidRPr="009E0AF7" w:rsidRDefault="0006477E" w:rsidP="0006477E">
      <w:pPr>
        <w:pStyle w:val="65ReferencesTextstylesTextstyles"/>
      </w:pPr>
      <w:r w:rsidRPr="009E0AF7">
        <w:t>199.</w:t>
      </w:r>
      <w:r w:rsidR="006F51BB" w:rsidRPr="009E0AF7">
        <w:tab/>
      </w:r>
      <w:r w:rsidR="00A842BB" w:rsidRPr="009E0AF7">
        <w:t xml:space="preserve">INVOLVE. </w:t>
      </w:r>
      <w:r w:rsidR="00A842BB" w:rsidRPr="009E0AF7">
        <w:rPr>
          <w:i/>
          <w:iCs/>
        </w:rPr>
        <w:t xml:space="preserve">Budgeting for </w:t>
      </w:r>
      <w:r w:rsidR="00303B0C" w:rsidRPr="009E0AF7">
        <w:rPr>
          <w:i/>
          <w:iCs/>
        </w:rPr>
        <w:t>Involvement</w:t>
      </w:r>
      <w:r w:rsidR="00A842BB" w:rsidRPr="009E0AF7">
        <w:rPr>
          <w:i/>
          <w:iCs/>
        </w:rPr>
        <w:t xml:space="preserve">: Practical </w:t>
      </w:r>
      <w:r w:rsidR="00303B0C" w:rsidRPr="009E0AF7">
        <w:rPr>
          <w:i/>
          <w:iCs/>
        </w:rPr>
        <w:t xml:space="preserve">Advice </w:t>
      </w:r>
      <w:r w:rsidR="00A842BB" w:rsidRPr="009E0AF7">
        <w:rPr>
          <w:i/>
          <w:iCs/>
        </w:rPr>
        <w:t xml:space="preserve">on </w:t>
      </w:r>
      <w:r w:rsidR="00303B0C" w:rsidRPr="009E0AF7">
        <w:rPr>
          <w:i/>
          <w:iCs/>
        </w:rPr>
        <w:t xml:space="preserve">Budgeting </w:t>
      </w:r>
      <w:r w:rsidR="00A842BB" w:rsidRPr="009E0AF7">
        <w:rPr>
          <w:i/>
          <w:iCs/>
        </w:rPr>
        <w:t xml:space="preserve">for </w:t>
      </w:r>
      <w:r w:rsidR="00303B0C" w:rsidRPr="009E0AF7">
        <w:rPr>
          <w:i/>
          <w:iCs/>
        </w:rPr>
        <w:t xml:space="preserve">Actively Involving </w:t>
      </w:r>
      <w:r w:rsidR="00A842BB" w:rsidRPr="009E0AF7">
        <w:rPr>
          <w:i/>
          <w:iCs/>
        </w:rPr>
        <w:t xml:space="preserve">the </w:t>
      </w:r>
      <w:r w:rsidR="00303B0C" w:rsidRPr="009E0AF7">
        <w:rPr>
          <w:i/>
          <w:iCs/>
        </w:rPr>
        <w:t xml:space="preserve">Public </w:t>
      </w:r>
      <w:r w:rsidR="00A842BB" w:rsidRPr="009E0AF7">
        <w:rPr>
          <w:i/>
          <w:iCs/>
        </w:rPr>
        <w:t xml:space="preserve">in </w:t>
      </w:r>
      <w:r w:rsidR="00303B0C" w:rsidRPr="009E0AF7">
        <w:rPr>
          <w:i/>
          <w:iCs/>
        </w:rPr>
        <w:t>Research Studies</w:t>
      </w:r>
      <w:r w:rsidR="00303B0C" w:rsidRPr="009E0AF7">
        <w:t>.</w:t>
      </w:r>
      <w:r w:rsidR="00A842BB" w:rsidRPr="009E0AF7">
        <w:t xml:space="preserve"> Eastleigh: National Institute for Health Research; 2013. </w:t>
      </w:r>
      <w:r w:rsidR="00303B0C" w:rsidRPr="009E0AF7">
        <w:t>URL</w:t>
      </w:r>
      <w:r w:rsidR="00A842BB" w:rsidRPr="009E0AF7">
        <w:t>: www.invo.org.uk/wp-content/uploads/2013/07/INVOLVEMHRNBudgeting09Jul2013.pdf (accessed 26 May 2021).</w:t>
      </w:r>
    </w:p>
    <w:p w14:paraId="07D1A9BB" w14:textId="234AF17E" w:rsidR="006F51BB" w:rsidRPr="009E0AF7" w:rsidRDefault="006F51BB" w:rsidP="0006477E">
      <w:pPr>
        <w:pStyle w:val="65ReferencesTextstylesTextstyles"/>
      </w:pPr>
      <w:r w:rsidRPr="009E0AF7">
        <w:t>200.</w:t>
      </w:r>
      <w:r w:rsidRPr="009E0AF7">
        <w:tab/>
        <w:t xml:space="preserve">Sutton AJ, Lamont JV, Evans RM, Williamson K, O’Rourke D, Duggan B, </w:t>
      </w:r>
      <w:r w:rsidRPr="009E0AF7">
        <w:rPr>
          <w:i/>
        </w:rPr>
        <w:t>et al</w:t>
      </w:r>
      <w:r w:rsidRPr="009E0AF7">
        <w:t xml:space="preserve">. An early analysis of the cost-effectiveness of a diagnostic classifier for risk stratification of haematuria patients (DCRSHP) </w:t>
      </w:r>
      <w:r w:rsidRPr="009E0AF7">
        <w:lastRenderedPageBreak/>
        <w:t xml:space="preserve">compared to flexible cystoscopy in the diagnosis of bladder cancer. </w:t>
      </w:r>
      <w:r w:rsidRPr="009E0AF7">
        <w:rPr>
          <w:i/>
        </w:rPr>
        <w:t xml:space="preserve">PLOS </w:t>
      </w:r>
      <w:r w:rsidR="00952EB8" w:rsidRPr="009E0AF7">
        <w:rPr>
          <w:i/>
        </w:rPr>
        <w:t>ONE</w:t>
      </w:r>
      <w:r w:rsidR="00952EB8" w:rsidRPr="009E0AF7">
        <w:t xml:space="preserve"> </w:t>
      </w:r>
      <w:r w:rsidRPr="009E0AF7">
        <w:t>2018;</w:t>
      </w:r>
      <w:r w:rsidRPr="009E0AF7">
        <w:rPr>
          <w:b/>
        </w:rPr>
        <w:t>13</w:t>
      </w:r>
      <w:r w:rsidRPr="009E0AF7">
        <w:t>:</w:t>
      </w:r>
      <w:r w:rsidRPr="009E0AF7">
        <w:rPr>
          <w:color w:val="auto"/>
        </w:rPr>
        <w:t>e0202796</w:t>
      </w:r>
      <w:r w:rsidRPr="009E0AF7">
        <w:t>. https://doi.org/10.1371/journal.pone.0202796</w:t>
      </w:r>
    </w:p>
    <w:p w14:paraId="0BEECC79" w14:textId="14FA5B0B" w:rsidR="006F51BB" w:rsidRPr="009E0AF7" w:rsidRDefault="006F51BB" w:rsidP="0006477E">
      <w:pPr>
        <w:pStyle w:val="65ReferencesTextstylesTextstyles"/>
      </w:pPr>
      <w:r w:rsidRPr="009E0AF7">
        <w:t>201.</w:t>
      </w:r>
      <w:r w:rsidRPr="009E0AF7">
        <w:tab/>
        <w:t xml:space="preserve">Kulkarni GS, </w:t>
      </w:r>
      <w:proofErr w:type="spellStart"/>
      <w:r w:rsidRPr="009E0AF7">
        <w:t>Finelli</w:t>
      </w:r>
      <w:proofErr w:type="spellEnd"/>
      <w:r w:rsidRPr="009E0AF7">
        <w:t xml:space="preserve"> A, </w:t>
      </w:r>
      <w:proofErr w:type="spellStart"/>
      <w:r w:rsidRPr="009E0AF7">
        <w:t>Fleshner</w:t>
      </w:r>
      <w:proofErr w:type="spellEnd"/>
      <w:r w:rsidRPr="009E0AF7">
        <w:t xml:space="preserve"> NE, Jewett MA, </w:t>
      </w:r>
      <w:proofErr w:type="spellStart"/>
      <w:r w:rsidRPr="009E0AF7">
        <w:t>Lopushinsky</w:t>
      </w:r>
      <w:proofErr w:type="spellEnd"/>
      <w:r w:rsidRPr="009E0AF7">
        <w:t xml:space="preserve"> SR, Alibhai SM. Optimal management of high-risk T1G3 bladder cancer: a decision analysis. </w:t>
      </w:r>
      <w:r w:rsidRPr="009E0AF7">
        <w:rPr>
          <w:i/>
        </w:rPr>
        <w:t>PLOS Med</w:t>
      </w:r>
      <w:r w:rsidRPr="009E0AF7">
        <w:t xml:space="preserve"> 2007;</w:t>
      </w:r>
      <w:r w:rsidRPr="009E0AF7">
        <w:rPr>
          <w:b/>
        </w:rPr>
        <w:t>4</w:t>
      </w:r>
      <w:r w:rsidRPr="009E0AF7">
        <w:t>:</w:t>
      </w:r>
      <w:r w:rsidRPr="009E0AF7">
        <w:rPr>
          <w:color w:val="auto"/>
        </w:rPr>
        <w:t>e284</w:t>
      </w:r>
      <w:r w:rsidRPr="009E0AF7">
        <w:t>.</w:t>
      </w:r>
    </w:p>
    <w:p w14:paraId="6BDC790B" w14:textId="2FDA28C7" w:rsidR="0006477E" w:rsidRPr="009E0AF7" w:rsidRDefault="0006477E" w:rsidP="0006477E">
      <w:pPr>
        <w:pStyle w:val="65ReferencesTextstylesTextstyles"/>
      </w:pPr>
      <w:r w:rsidRPr="009E0AF7">
        <w:t>202.</w:t>
      </w:r>
      <w:r w:rsidR="006F51BB" w:rsidRPr="009E0AF7">
        <w:tab/>
      </w:r>
      <w:r w:rsidR="00A842BB" w:rsidRPr="009E0AF7">
        <w:t xml:space="preserve">National Institute for Health and Care Excellence. </w:t>
      </w:r>
      <w:r w:rsidR="00A842BB" w:rsidRPr="009E0AF7">
        <w:rPr>
          <w:i/>
          <w:iCs/>
        </w:rPr>
        <w:t xml:space="preserve">Tivozanib for </w:t>
      </w:r>
      <w:r w:rsidR="00303B0C" w:rsidRPr="009E0AF7">
        <w:rPr>
          <w:i/>
          <w:iCs/>
        </w:rPr>
        <w:t xml:space="preserve">Treating Advanced Renal Cell Carcinoma </w:t>
      </w:r>
      <w:r w:rsidR="00A842BB" w:rsidRPr="009E0AF7">
        <w:rPr>
          <w:i/>
          <w:iCs/>
        </w:rPr>
        <w:t>(NICE Guidance TA512) 2018</w:t>
      </w:r>
      <w:r w:rsidR="00A842BB" w:rsidRPr="009E0AF7">
        <w:t xml:space="preserve">. </w:t>
      </w:r>
      <w:r w:rsidR="00123A7A" w:rsidRPr="009E0AF7">
        <w:t xml:space="preserve">2018. </w:t>
      </w:r>
      <w:r w:rsidR="00303B0C" w:rsidRPr="009E0AF7">
        <w:t>URL</w:t>
      </w:r>
      <w:r w:rsidR="00A842BB" w:rsidRPr="009E0AF7">
        <w:t>: www.nice.org.uk/guidance/ta512 (accessed 17 May 2021).</w:t>
      </w:r>
    </w:p>
    <w:p w14:paraId="0E4C295E" w14:textId="5E27D57D" w:rsidR="0006477E" w:rsidRPr="009E0AF7" w:rsidRDefault="0006477E" w:rsidP="0006477E">
      <w:pPr>
        <w:pStyle w:val="65ReferencesTextstylesTextstyles"/>
      </w:pPr>
      <w:r w:rsidRPr="009E0AF7">
        <w:t>203.</w:t>
      </w:r>
      <w:r w:rsidR="006F51BB" w:rsidRPr="009E0AF7">
        <w:tab/>
      </w:r>
      <w:r w:rsidR="00A842BB" w:rsidRPr="009E0AF7">
        <w:t xml:space="preserve">National Institute for Health and Care Excellence. </w:t>
      </w:r>
      <w:r w:rsidR="00A842BB" w:rsidRPr="009E0AF7">
        <w:rPr>
          <w:i/>
          <w:iCs/>
        </w:rPr>
        <w:t xml:space="preserve">Lenvatinib with </w:t>
      </w:r>
      <w:proofErr w:type="spellStart"/>
      <w:r w:rsidR="00303B0C" w:rsidRPr="009E0AF7">
        <w:rPr>
          <w:i/>
          <w:iCs/>
        </w:rPr>
        <w:t>Everolimus</w:t>
      </w:r>
      <w:proofErr w:type="spellEnd"/>
      <w:r w:rsidR="00303B0C" w:rsidRPr="009E0AF7">
        <w:rPr>
          <w:i/>
          <w:iCs/>
        </w:rPr>
        <w:t xml:space="preserve"> </w:t>
      </w:r>
      <w:r w:rsidR="00A842BB" w:rsidRPr="009E0AF7">
        <w:rPr>
          <w:i/>
          <w:iCs/>
        </w:rPr>
        <w:t xml:space="preserve">for </w:t>
      </w:r>
      <w:r w:rsidR="00303B0C" w:rsidRPr="009E0AF7">
        <w:rPr>
          <w:i/>
          <w:iCs/>
        </w:rPr>
        <w:t xml:space="preserve">Previously Treated Advanced Renal Cell Carcinoma </w:t>
      </w:r>
      <w:r w:rsidR="00A842BB" w:rsidRPr="009E0AF7">
        <w:rPr>
          <w:i/>
          <w:iCs/>
        </w:rPr>
        <w:t>(NICE Guidance TA498) 2018</w:t>
      </w:r>
      <w:r w:rsidR="00A842BB" w:rsidRPr="009E0AF7">
        <w:t xml:space="preserve">. </w:t>
      </w:r>
      <w:r w:rsidR="00123A7A" w:rsidRPr="009E0AF7">
        <w:t xml:space="preserve">2018. </w:t>
      </w:r>
      <w:r w:rsidR="00303B0C" w:rsidRPr="009E0AF7">
        <w:t>URL</w:t>
      </w:r>
      <w:r w:rsidR="00A842BB" w:rsidRPr="009E0AF7">
        <w:t>: www.nice.org.uk/guidance/ta498 (accessed</w:t>
      </w:r>
      <w:r w:rsidR="00303B0C" w:rsidRPr="009E0AF7">
        <w:t xml:space="preserve"> </w:t>
      </w:r>
      <w:r w:rsidR="00A842BB" w:rsidRPr="009E0AF7">
        <w:t>17 May 2021).</w:t>
      </w:r>
    </w:p>
    <w:p w14:paraId="6940932C" w14:textId="2805767D" w:rsidR="0006477E" w:rsidRPr="009E0AF7" w:rsidRDefault="0006477E" w:rsidP="0006477E">
      <w:pPr>
        <w:pStyle w:val="65ReferencesTextstylesTextstyles"/>
      </w:pPr>
      <w:r w:rsidRPr="009E0AF7">
        <w:t>204.</w:t>
      </w:r>
      <w:r w:rsidR="006F51BB" w:rsidRPr="009E0AF7">
        <w:tab/>
      </w:r>
      <w:r w:rsidR="00A842BB" w:rsidRPr="009E0AF7">
        <w:t xml:space="preserve">National Institute for Health and Care Excellence. </w:t>
      </w:r>
      <w:proofErr w:type="spellStart"/>
      <w:r w:rsidR="00A842BB" w:rsidRPr="009E0AF7">
        <w:rPr>
          <w:i/>
          <w:iCs/>
        </w:rPr>
        <w:t>Everolimus</w:t>
      </w:r>
      <w:proofErr w:type="spellEnd"/>
      <w:r w:rsidR="00A842BB" w:rsidRPr="009E0AF7">
        <w:rPr>
          <w:i/>
          <w:iCs/>
        </w:rPr>
        <w:t xml:space="preserve"> for </w:t>
      </w:r>
      <w:r w:rsidR="00303B0C" w:rsidRPr="009E0AF7">
        <w:rPr>
          <w:i/>
          <w:iCs/>
        </w:rPr>
        <w:t>Advanced Renal Cell Carcinoma After Previous Treatmen</w:t>
      </w:r>
      <w:r w:rsidR="00A842BB" w:rsidRPr="009E0AF7">
        <w:rPr>
          <w:i/>
          <w:iCs/>
        </w:rPr>
        <w:t>t (NICE Guidance TA432) 2017</w:t>
      </w:r>
      <w:r w:rsidR="00A842BB" w:rsidRPr="009E0AF7">
        <w:t xml:space="preserve">. </w:t>
      </w:r>
      <w:r w:rsidR="00123A7A" w:rsidRPr="009E0AF7">
        <w:t xml:space="preserve">2017. </w:t>
      </w:r>
      <w:r w:rsidR="00303B0C" w:rsidRPr="009E0AF7">
        <w:t>URL</w:t>
      </w:r>
      <w:r w:rsidR="00A842BB" w:rsidRPr="009E0AF7">
        <w:t>: www.nice.org.uk/guidance/ta432 (accessed 17 May 2021).</w:t>
      </w:r>
    </w:p>
    <w:p w14:paraId="1C763FBA" w14:textId="5207436B" w:rsidR="0006477E" w:rsidRPr="009E0AF7" w:rsidRDefault="0006477E" w:rsidP="0006477E">
      <w:pPr>
        <w:pStyle w:val="65ReferencesTextstylesTextstyles"/>
      </w:pPr>
      <w:r w:rsidRPr="009E0AF7">
        <w:t>205.</w:t>
      </w:r>
      <w:r w:rsidR="006F51BB" w:rsidRPr="009E0AF7">
        <w:tab/>
      </w:r>
      <w:r w:rsidR="00A842BB" w:rsidRPr="009E0AF7">
        <w:t xml:space="preserve">National Institute for Health and Care Excellence. </w:t>
      </w:r>
      <w:r w:rsidR="00A842BB" w:rsidRPr="009E0AF7">
        <w:rPr>
          <w:i/>
          <w:iCs/>
        </w:rPr>
        <w:t xml:space="preserve">Nivolumab for </w:t>
      </w:r>
      <w:r w:rsidR="00303B0C" w:rsidRPr="009E0AF7">
        <w:rPr>
          <w:i/>
          <w:iCs/>
        </w:rPr>
        <w:t xml:space="preserve">Previously Treated Advanced Renal Cell Carcinoma </w:t>
      </w:r>
      <w:r w:rsidR="00A842BB" w:rsidRPr="009E0AF7">
        <w:rPr>
          <w:i/>
          <w:iCs/>
        </w:rPr>
        <w:t xml:space="preserve">(NICE Guidance TA417) 2016. </w:t>
      </w:r>
      <w:r w:rsidR="00123A7A" w:rsidRPr="009E0AF7">
        <w:t>2016.</w:t>
      </w:r>
      <w:r w:rsidR="00123A7A" w:rsidRPr="009E0AF7">
        <w:rPr>
          <w:i/>
          <w:iCs/>
        </w:rPr>
        <w:t xml:space="preserve"> </w:t>
      </w:r>
      <w:r w:rsidR="00303B0C" w:rsidRPr="009E0AF7">
        <w:t>URL</w:t>
      </w:r>
      <w:r w:rsidR="00A842BB" w:rsidRPr="009E0AF7">
        <w:t>: www.nice.org.uk/guidance/ta417 (accessed 17 May 2021).</w:t>
      </w:r>
    </w:p>
    <w:p w14:paraId="19528F0B" w14:textId="63836FD0" w:rsidR="006F51BB" w:rsidRPr="009E0AF7" w:rsidRDefault="006F51BB" w:rsidP="0006477E">
      <w:pPr>
        <w:pStyle w:val="65ReferencesTextstylesTextstyles"/>
      </w:pPr>
      <w:r w:rsidRPr="009E0AF7">
        <w:t>206.</w:t>
      </w:r>
      <w:r w:rsidRPr="009E0AF7">
        <w:tab/>
        <w:t xml:space="preserve">Lee L, Sudarshan M, Li C, Latimer E, Fried GM, Mulder DS, </w:t>
      </w:r>
      <w:r w:rsidRPr="009E0AF7">
        <w:rPr>
          <w:i/>
        </w:rPr>
        <w:t>et al</w:t>
      </w:r>
      <w:r w:rsidRPr="009E0AF7">
        <w:t xml:space="preserve">. Cost-effectiveness of minimally invasive versus open esophagectomy for esophageal cancer. </w:t>
      </w:r>
      <w:r w:rsidRPr="009E0AF7">
        <w:rPr>
          <w:i/>
        </w:rPr>
        <w:t>Ann Surg Oncol</w:t>
      </w:r>
      <w:r w:rsidRPr="009E0AF7">
        <w:t xml:space="preserve"> 2013;</w:t>
      </w:r>
      <w:r w:rsidRPr="009E0AF7">
        <w:rPr>
          <w:b/>
        </w:rPr>
        <w:t>20</w:t>
      </w:r>
      <w:r w:rsidRPr="009E0AF7">
        <w:t>:</w:t>
      </w:r>
      <w:r w:rsidRPr="009E0AF7">
        <w:rPr>
          <w:color w:val="auto"/>
        </w:rPr>
        <w:t>3732</w:t>
      </w:r>
      <w:r w:rsidRPr="009E0AF7">
        <w:rPr>
          <w:color w:val="00B0F0"/>
        </w:rPr>
        <w:t>–</w:t>
      </w:r>
      <w:r w:rsidRPr="009E0AF7">
        <w:rPr>
          <w:color w:val="auto"/>
        </w:rPr>
        <w:t>9</w:t>
      </w:r>
      <w:r w:rsidRPr="009E0AF7">
        <w:t>. https://doi.org/10.1245/s10434-013-3103-6</w:t>
      </w:r>
    </w:p>
    <w:p w14:paraId="380FBC27" w14:textId="44656EF4" w:rsidR="006F51BB" w:rsidRPr="009E0AF7" w:rsidRDefault="006F51BB" w:rsidP="0006477E">
      <w:pPr>
        <w:pStyle w:val="65ReferencesTextstylesTextstyles"/>
      </w:pPr>
      <w:r w:rsidRPr="009E0AF7">
        <w:t>207.</w:t>
      </w:r>
      <w:r w:rsidRPr="009E0AF7">
        <w:tab/>
        <w:t xml:space="preserve">Graham AJ, Shrive FM, </w:t>
      </w:r>
      <w:proofErr w:type="spellStart"/>
      <w:r w:rsidRPr="009E0AF7">
        <w:t>Ghali</w:t>
      </w:r>
      <w:proofErr w:type="spellEnd"/>
      <w:r w:rsidRPr="009E0AF7">
        <w:t xml:space="preserve"> WA, </w:t>
      </w:r>
      <w:proofErr w:type="spellStart"/>
      <w:r w:rsidRPr="009E0AF7">
        <w:t>Manns</w:t>
      </w:r>
      <w:proofErr w:type="spellEnd"/>
      <w:r w:rsidRPr="009E0AF7">
        <w:t xml:space="preserve"> BJ, Grondin SC, Finley RJ, Clifton J. Defining the optimal treatment of locally advanced esophageal cancer: a systematic review and decision analysis. </w:t>
      </w:r>
      <w:r w:rsidRPr="009E0AF7">
        <w:rPr>
          <w:i/>
        </w:rPr>
        <w:t xml:space="preserve">Ann </w:t>
      </w:r>
      <w:proofErr w:type="spellStart"/>
      <w:r w:rsidRPr="009E0AF7">
        <w:rPr>
          <w:i/>
        </w:rPr>
        <w:t>Thorac</w:t>
      </w:r>
      <w:proofErr w:type="spellEnd"/>
      <w:r w:rsidRPr="009E0AF7">
        <w:rPr>
          <w:i/>
        </w:rPr>
        <w:t xml:space="preserve"> Surg</w:t>
      </w:r>
      <w:r w:rsidRPr="009E0AF7">
        <w:t xml:space="preserve"> 2007;</w:t>
      </w:r>
      <w:r w:rsidRPr="009E0AF7">
        <w:rPr>
          <w:b/>
        </w:rPr>
        <w:t>83</w:t>
      </w:r>
      <w:r w:rsidRPr="009E0AF7">
        <w:t>:</w:t>
      </w:r>
      <w:r w:rsidRPr="009E0AF7">
        <w:rPr>
          <w:color w:val="auto"/>
        </w:rPr>
        <w:t>1257</w:t>
      </w:r>
      <w:r w:rsidRPr="009E0AF7">
        <w:rPr>
          <w:color w:val="00B0F0"/>
        </w:rPr>
        <w:t>–</w:t>
      </w:r>
      <w:r w:rsidRPr="009E0AF7">
        <w:rPr>
          <w:color w:val="auto"/>
        </w:rPr>
        <w:t>64</w:t>
      </w:r>
      <w:r w:rsidRPr="009E0AF7">
        <w:t>.</w:t>
      </w:r>
    </w:p>
    <w:p w14:paraId="5F756CD8" w14:textId="60320EEF" w:rsidR="0006477E" w:rsidRPr="009E0AF7" w:rsidRDefault="0006477E" w:rsidP="0006477E">
      <w:pPr>
        <w:pStyle w:val="65ReferencesTextstylesTextstyles"/>
      </w:pPr>
      <w:r w:rsidRPr="009E0AF7">
        <w:t>208.</w:t>
      </w:r>
      <w:r w:rsidR="006F51BB" w:rsidRPr="009E0AF7">
        <w:tab/>
      </w:r>
      <w:r w:rsidR="00A842BB" w:rsidRPr="009E0AF7">
        <w:t xml:space="preserve">National Institute for </w:t>
      </w:r>
      <w:r w:rsidR="00303B0C" w:rsidRPr="009E0AF7">
        <w:t xml:space="preserve">Health </w:t>
      </w:r>
      <w:r w:rsidR="00A842BB" w:rsidRPr="009E0AF7">
        <w:t xml:space="preserve">and Care Excellence. </w:t>
      </w:r>
      <w:r w:rsidR="00A842BB" w:rsidRPr="009E0AF7">
        <w:rPr>
          <w:i/>
          <w:iCs/>
        </w:rPr>
        <w:t xml:space="preserve">Regorafenib for </w:t>
      </w:r>
      <w:r w:rsidR="00303B0C" w:rsidRPr="009E0AF7">
        <w:rPr>
          <w:i/>
          <w:iCs/>
        </w:rPr>
        <w:t xml:space="preserve">Previously Treated Unresectable </w:t>
      </w:r>
      <w:r w:rsidR="00A842BB" w:rsidRPr="009E0AF7">
        <w:rPr>
          <w:i/>
          <w:iCs/>
        </w:rPr>
        <w:t xml:space="preserve">or </w:t>
      </w:r>
      <w:r w:rsidR="00303B0C" w:rsidRPr="009E0AF7">
        <w:rPr>
          <w:i/>
          <w:iCs/>
        </w:rPr>
        <w:t xml:space="preserve">Metastatic Gastrointestinal Stromal Tumours </w:t>
      </w:r>
      <w:r w:rsidR="00A842BB" w:rsidRPr="009E0AF7">
        <w:rPr>
          <w:i/>
          <w:iCs/>
        </w:rPr>
        <w:t>(NICE Guideline TA488) 2017</w:t>
      </w:r>
      <w:r w:rsidR="00A842BB" w:rsidRPr="009E0AF7">
        <w:t xml:space="preserve">. </w:t>
      </w:r>
      <w:r w:rsidR="00C635F4" w:rsidRPr="009E0AF7">
        <w:t xml:space="preserve">2017. </w:t>
      </w:r>
      <w:r w:rsidR="00303B0C" w:rsidRPr="009E0AF7">
        <w:t>URL</w:t>
      </w:r>
      <w:r w:rsidR="00A842BB" w:rsidRPr="009E0AF7">
        <w:t>: www.nice.org.uk/guidance/ta488 (accessed 17 May 2021).</w:t>
      </w:r>
    </w:p>
    <w:p w14:paraId="3EEFA2FE" w14:textId="140B7F64" w:rsidR="0006477E" w:rsidRPr="009E0AF7" w:rsidRDefault="0006477E" w:rsidP="0006477E">
      <w:pPr>
        <w:pStyle w:val="65ReferencesTextstylesTextstyles"/>
      </w:pPr>
      <w:r w:rsidRPr="009E0AF7">
        <w:t>209.</w:t>
      </w:r>
      <w:r w:rsidR="006F51BB" w:rsidRPr="009E0AF7">
        <w:tab/>
      </w:r>
      <w:r w:rsidR="00A842BB" w:rsidRPr="009E0AF7">
        <w:t xml:space="preserve">National Institute for health and Care Excellence. </w:t>
      </w:r>
      <w:r w:rsidR="00A842BB" w:rsidRPr="009E0AF7">
        <w:rPr>
          <w:i/>
          <w:iCs/>
        </w:rPr>
        <w:t xml:space="preserve">Trastuzumab for the </w:t>
      </w:r>
      <w:r w:rsidR="00303B0C" w:rsidRPr="009E0AF7">
        <w:rPr>
          <w:i/>
          <w:iCs/>
        </w:rPr>
        <w:t xml:space="preserve">Treatment </w:t>
      </w:r>
      <w:r w:rsidR="00A842BB" w:rsidRPr="009E0AF7">
        <w:rPr>
          <w:i/>
          <w:iCs/>
        </w:rPr>
        <w:t xml:space="preserve">of HER2-positive </w:t>
      </w:r>
      <w:r w:rsidR="00303B0C" w:rsidRPr="009E0AF7">
        <w:rPr>
          <w:i/>
          <w:iCs/>
        </w:rPr>
        <w:t xml:space="preserve">Metastatic Gastric Cancer </w:t>
      </w:r>
      <w:r w:rsidR="00A842BB" w:rsidRPr="009E0AF7">
        <w:rPr>
          <w:i/>
          <w:iCs/>
        </w:rPr>
        <w:t>(NICE Guideline TA208) 2010</w:t>
      </w:r>
      <w:r w:rsidR="00A842BB" w:rsidRPr="009E0AF7">
        <w:t>.</w:t>
      </w:r>
      <w:r w:rsidR="00C635F4" w:rsidRPr="009E0AF7">
        <w:t xml:space="preserve"> 2010.</w:t>
      </w:r>
      <w:r w:rsidR="00A842BB" w:rsidRPr="009E0AF7">
        <w:t xml:space="preserve"> </w:t>
      </w:r>
      <w:r w:rsidR="00303B0C" w:rsidRPr="009E0AF7">
        <w:t>URL</w:t>
      </w:r>
      <w:r w:rsidR="00A842BB" w:rsidRPr="009E0AF7">
        <w:t>: www.nice.org.uk/guidance/ta208 (accessed</w:t>
      </w:r>
      <w:r w:rsidR="00303B0C" w:rsidRPr="009E0AF7">
        <w:t xml:space="preserve"> </w:t>
      </w:r>
      <w:r w:rsidR="00A842BB" w:rsidRPr="009E0AF7">
        <w:t>17 May 2021).</w:t>
      </w:r>
    </w:p>
    <w:p w14:paraId="566DF275" w14:textId="5B8977F0" w:rsidR="0006477E" w:rsidRPr="0006477E" w:rsidRDefault="0006477E" w:rsidP="0006477E">
      <w:pPr>
        <w:pStyle w:val="65ReferencesTextstylesTextstyles"/>
      </w:pPr>
      <w:r w:rsidRPr="009E0AF7">
        <w:t>210.</w:t>
      </w:r>
      <w:r w:rsidR="006F51BB" w:rsidRPr="009E0AF7">
        <w:tab/>
      </w:r>
      <w:r w:rsidR="00A842BB" w:rsidRPr="009E0AF7">
        <w:t xml:space="preserve">National </w:t>
      </w:r>
      <w:r w:rsidR="006378EB" w:rsidRPr="009E0AF7">
        <w:t xml:space="preserve">Institute </w:t>
      </w:r>
      <w:r w:rsidR="00A842BB" w:rsidRPr="009E0AF7">
        <w:t xml:space="preserve">for </w:t>
      </w:r>
      <w:r w:rsidR="00303B0C" w:rsidRPr="009E0AF7">
        <w:t xml:space="preserve">Health </w:t>
      </w:r>
      <w:r w:rsidR="00A842BB" w:rsidRPr="009E0AF7">
        <w:t xml:space="preserve">and Care Excellence. </w:t>
      </w:r>
      <w:r w:rsidR="00A842BB" w:rsidRPr="009E0AF7">
        <w:rPr>
          <w:i/>
          <w:iCs/>
        </w:rPr>
        <w:t xml:space="preserve">Sunitinib for the </w:t>
      </w:r>
      <w:r w:rsidR="00303B0C" w:rsidRPr="009E0AF7">
        <w:rPr>
          <w:i/>
          <w:iCs/>
        </w:rPr>
        <w:t xml:space="preserve">Treatment </w:t>
      </w:r>
      <w:r w:rsidR="00A842BB" w:rsidRPr="009E0AF7">
        <w:rPr>
          <w:i/>
          <w:iCs/>
        </w:rPr>
        <w:t xml:space="preserve">of </w:t>
      </w:r>
      <w:r w:rsidR="00303B0C" w:rsidRPr="009E0AF7">
        <w:rPr>
          <w:i/>
          <w:iCs/>
        </w:rPr>
        <w:t xml:space="preserve">Gastrointestinal Stromal Tumours </w:t>
      </w:r>
      <w:r w:rsidR="00A842BB" w:rsidRPr="009E0AF7">
        <w:rPr>
          <w:i/>
          <w:iCs/>
        </w:rPr>
        <w:t>(NICE Guideline TA179) 2009</w:t>
      </w:r>
      <w:r w:rsidR="00A842BB" w:rsidRPr="009E0AF7">
        <w:t xml:space="preserve">. </w:t>
      </w:r>
      <w:r w:rsidR="00D168DB" w:rsidRPr="009E0AF7">
        <w:t xml:space="preserve">2009. </w:t>
      </w:r>
      <w:r w:rsidR="00303B0C" w:rsidRPr="009E0AF7">
        <w:t>URL</w:t>
      </w:r>
      <w:r w:rsidR="00A842BB" w:rsidRPr="009E0AF7">
        <w:t>: www.nice.org.uk/guidance/ta179 (accesse</w:t>
      </w:r>
      <w:r w:rsidR="00303B0C" w:rsidRPr="009E0AF7">
        <w:t>d</w:t>
      </w:r>
      <w:r w:rsidR="00A842BB" w:rsidRPr="009E0AF7">
        <w:t xml:space="preserve"> 17 May 2021).</w:t>
      </w:r>
    </w:p>
    <w:p w14:paraId="52FB6645" w14:textId="77777777" w:rsidR="0006477E" w:rsidRPr="0006477E" w:rsidRDefault="0006477E" w:rsidP="0006477E">
      <w:pPr>
        <w:pStyle w:val="65ReferencesTextstylesTextstyles"/>
      </w:pPr>
    </w:p>
    <w:p w14:paraId="3D6108C3" w14:textId="77777777" w:rsidR="00C36EA2" w:rsidRPr="0006477E" w:rsidRDefault="00C36EA2">
      <w:pPr>
        <w:pStyle w:val="65ReferencesTextstylesTextstyles"/>
        <w:ind w:left="0" w:firstLine="0"/>
        <w:pPrChange w:id="48" w:author="Elizabeth Fraser" w:date="2022-02-14T10:15:00Z">
          <w:pPr>
            <w:pStyle w:val="65ReferencesTextstylesTextstyles"/>
          </w:pPr>
        </w:pPrChange>
      </w:pPr>
    </w:p>
    <w:sectPr w:rsidR="00C36EA2" w:rsidRPr="0006477E" w:rsidSect="00996B5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NIHR standard" w:date="2022-01-05T10:40:00Z" w:initials="PP">
    <w:p w14:paraId="536E2EC4" w14:textId="0116F707" w:rsidR="006F51BB" w:rsidRDefault="006F51BB">
      <w:pPr>
        <w:pStyle w:val="CommentText"/>
      </w:pPr>
      <w:r>
        <w:rPr>
          <w:rStyle w:val="CommentReference"/>
        </w:rPr>
        <w:annotationRef/>
      </w:r>
      <w:r>
        <w:t xml:space="preserve">The </w:t>
      </w:r>
      <w:r w:rsidR="006F2844">
        <w:t xml:space="preserve">page range </w:t>
      </w:r>
      <w:r>
        <w:t>has been amended to match that in PubMed; OK?</w:t>
      </w:r>
    </w:p>
  </w:comment>
  <w:comment w:id="1" w:author="Elizabeth Fraser" w:date="2022-02-14T10:24:00Z" w:initials="EF">
    <w:p w14:paraId="06E23913" w14:textId="0991C8B2" w:rsidR="00E752C2" w:rsidRDefault="00E752C2">
      <w:pPr>
        <w:pStyle w:val="CommentText"/>
      </w:pPr>
      <w:r>
        <w:rPr>
          <w:rStyle w:val="CommentReference"/>
        </w:rPr>
        <w:annotationRef/>
      </w:r>
      <w:r>
        <w:t>A year of publication has been added; OK?</w:t>
      </w:r>
    </w:p>
  </w:comment>
  <w:comment w:id="2" w:author="Elizabeth Fraser" w:date="2022-02-14T10:30:00Z" w:initials="EF">
    <w:p w14:paraId="750787D7" w14:textId="24A641A9" w:rsidR="00A501F0" w:rsidRDefault="00A501F0">
      <w:pPr>
        <w:pStyle w:val="CommentText"/>
      </w:pPr>
      <w:r>
        <w:rPr>
          <w:rStyle w:val="CommentReference"/>
        </w:rPr>
        <w:annotationRef/>
      </w:r>
      <w:r>
        <w:t xml:space="preserve">Please specify </w:t>
      </w:r>
      <w:r w:rsidR="00FB7860">
        <w:t>which of the two</w:t>
      </w:r>
      <w:r>
        <w:t xml:space="preserve"> web address</w:t>
      </w:r>
      <w:r w:rsidR="00FB7860">
        <w:t>es</w:t>
      </w:r>
      <w:r>
        <w:t xml:space="preserve"> you would like to use.</w:t>
      </w:r>
    </w:p>
  </w:comment>
  <w:comment w:id="3" w:author="Elizabeth Fraser" w:date="2022-02-11T16:27:00Z" w:initials="EF">
    <w:p w14:paraId="4B80B465" w14:textId="04EC7970" w:rsidR="006D74EE" w:rsidRDefault="006D74E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4" w:author="Elizabeth Fraser" w:date="2022-02-14T10:33:00Z" w:initials="EF">
    <w:p w14:paraId="0EE7817A" w14:textId="52238617" w:rsidR="00D63FE1" w:rsidRDefault="00D63FE1">
      <w:pPr>
        <w:pStyle w:val="CommentText"/>
      </w:pPr>
      <w:r>
        <w:rPr>
          <w:rStyle w:val="CommentReference"/>
        </w:rPr>
        <w:annotationRef/>
      </w:r>
      <w:r>
        <w:t xml:space="preserve">The volume has been </w:t>
      </w:r>
      <w:r w:rsidR="00842463">
        <w:t>amended to match the referencing style of HSDR journal; OK?</w:t>
      </w:r>
    </w:p>
  </w:comment>
  <w:comment w:id="5" w:author="Elizabeth Fraser" w:date="2022-02-14T10:40:00Z" w:initials="EF">
    <w:p w14:paraId="0AC9D4B7" w14:textId="6431E379" w:rsidR="006A4BC8" w:rsidRDefault="006A4BC8">
      <w:pPr>
        <w:pStyle w:val="CommentText"/>
      </w:pPr>
      <w:r>
        <w:rPr>
          <w:rStyle w:val="CommentReference"/>
        </w:rPr>
        <w:annotationRef/>
      </w:r>
      <w:r>
        <w:t>A publisher location has been added; OK?</w:t>
      </w:r>
    </w:p>
  </w:comment>
  <w:comment w:id="6" w:author="Elizabeth Fraser" w:date="2022-02-14T10:47:00Z" w:initials="EF">
    <w:p w14:paraId="12020F1D" w14:textId="32C1A3DB" w:rsidR="00890DB2" w:rsidRDefault="00890DB2">
      <w:pPr>
        <w:pStyle w:val="CommentText"/>
      </w:pPr>
      <w:r>
        <w:rPr>
          <w:rStyle w:val="CommentReference"/>
        </w:rPr>
        <w:annotationRef/>
      </w:r>
      <w:r>
        <w:t>The page range has been amended; OK?</w:t>
      </w:r>
    </w:p>
  </w:comment>
  <w:comment w:id="7" w:author="Elizabeth Fraser" w:date="2022-02-11T16:31:00Z" w:initials="EF">
    <w:p w14:paraId="5944029C" w14:textId="11AD73DA" w:rsidR="00260673" w:rsidRDefault="00260673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8" w:author="Elizabeth Fraser" w:date="2022-02-11T16:33:00Z" w:initials="EF">
    <w:p w14:paraId="1EE4178D" w14:textId="7B9A1269" w:rsidR="00193212" w:rsidRDefault="00193212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</w:comment>
  <w:comment w:id="9" w:author="Elizabeth Fraser" w:date="2022-02-11T16:34:00Z" w:initials="EF">
    <w:p w14:paraId="4ECFE120" w14:textId="73C7F46A" w:rsidR="009F2A45" w:rsidRDefault="009F2A45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10" w:author="NIHR standard" w:date="2022-01-05T10:40:00Z" w:initials="PP">
    <w:p w14:paraId="4F2E0A80" w14:textId="53C290CE" w:rsidR="006F51BB" w:rsidRDefault="006F51BB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11" w:author="NIHR standard" w:date="2022-01-05T10:40:00Z" w:initials="PP">
    <w:p w14:paraId="6C39B3A8" w14:textId="3D2BAC30" w:rsidR="006F51BB" w:rsidRDefault="006F51BB">
      <w:pPr>
        <w:pStyle w:val="CommentText"/>
      </w:pPr>
      <w:r>
        <w:rPr>
          <w:rStyle w:val="CommentReference"/>
        </w:rPr>
        <w:annotationRef/>
      </w:r>
      <w:r>
        <w:t>The year has been amended to match that in PubMed; OK?</w:t>
      </w:r>
    </w:p>
  </w:comment>
  <w:comment w:id="12" w:author="Elizabeth Fraser" w:date="2022-02-14T10:57:00Z" w:initials="EF">
    <w:p w14:paraId="1D0EEC63" w14:textId="39FD375C" w:rsidR="00254B88" w:rsidRDefault="00254B88">
      <w:pPr>
        <w:pStyle w:val="CommentText"/>
      </w:pPr>
      <w:r>
        <w:rPr>
          <w:rStyle w:val="CommentReference"/>
        </w:rPr>
        <w:annotationRef/>
      </w:r>
      <w:r>
        <w:t>Editor information has been added; OK?</w:t>
      </w:r>
    </w:p>
  </w:comment>
  <w:comment w:id="13" w:author="Elizabeth Fraser" w:date="2022-02-14T10:58:00Z" w:initials="EF">
    <w:p w14:paraId="77025817" w14:textId="66908EEF" w:rsidR="00254B88" w:rsidRDefault="00254B88">
      <w:pPr>
        <w:pStyle w:val="CommentText"/>
      </w:pPr>
      <w:r>
        <w:rPr>
          <w:rStyle w:val="CommentReference"/>
        </w:rPr>
        <w:annotationRef/>
      </w:r>
      <w:r>
        <w:t>Publisher information has been added; OK?</w:t>
      </w:r>
    </w:p>
  </w:comment>
  <w:comment w:id="14" w:author="Elizabeth Fraser" w:date="2022-02-11T16:40:00Z" w:initials="EF">
    <w:p w14:paraId="322FA25C" w14:textId="64CAB9A3" w:rsidR="0099270D" w:rsidRDefault="0099270D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15" w:author="NIHR standard" w:date="2022-01-05T10:40:00Z" w:initials="PP">
    <w:p w14:paraId="611F7ADC" w14:textId="51DC251E" w:rsidR="006F51BB" w:rsidRDefault="006F51BB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</w:comment>
  <w:comment w:id="16" w:author="Elizabeth Fraser" w:date="2022-02-14T11:03:00Z" w:initials="EF">
    <w:p w14:paraId="43760C5B" w14:textId="4F25C7FC" w:rsidR="00657C95" w:rsidRDefault="00657C95">
      <w:pPr>
        <w:pStyle w:val="CommentText"/>
      </w:pPr>
      <w:r>
        <w:rPr>
          <w:rStyle w:val="CommentReference"/>
        </w:rPr>
        <w:annotationRef/>
      </w:r>
      <w:r>
        <w:t>Editor information has been added; OK?</w:t>
      </w:r>
    </w:p>
  </w:comment>
  <w:comment w:id="17" w:author="Elizabeth Fraser" w:date="2022-02-14T11:09:00Z" w:initials="EF">
    <w:p w14:paraId="04F6A428" w14:textId="00C3CF36" w:rsidR="003D3B66" w:rsidRDefault="003D3B66">
      <w:pPr>
        <w:pStyle w:val="CommentText"/>
      </w:pPr>
      <w:r>
        <w:rPr>
          <w:rStyle w:val="CommentReference"/>
        </w:rPr>
        <w:annotationRef/>
      </w:r>
      <w:r>
        <w:t>Editor information has been added; OK?</w:t>
      </w:r>
    </w:p>
  </w:comment>
  <w:comment w:id="18" w:author="Elizabeth Fraser" w:date="2022-02-14T11:09:00Z" w:initials="EF">
    <w:p w14:paraId="1D6504CD" w14:textId="4D6DF789" w:rsidR="00073EC6" w:rsidRDefault="00073EC6">
      <w:pPr>
        <w:pStyle w:val="CommentText"/>
      </w:pPr>
      <w:r>
        <w:rPr>
          <w:rStyle w:val="CommentReference"/>
        </w:rPr>
        <w:annotationRef/>
      </w:r>
      <w:r>
        <w:t>Editor information has been added; OK?</w:t>
      </w:r>
    </w:p>
  </w:comment>
  <w:comment w:id="19" w:author="NIHR standard" w:date="2022-01-05T10:40:00Z" w:initials="PP">
    <w:p w14:paraId="7D83E160" w14:textId="19827436" w:rsidR="006F51BB" w:rsidRDefault="006F51BB">
      <w:pPr>
        <w:pStyle w:val="CommentText"/>
      </w:pPr>
      <w:r>
        <w:rPr>
          <w:rStyle w:val="CommentReference"/>
        </w:rPr>
        <w:annotationRef/>
      </w:r>
      <w:r>
        <w:t xml:space="preserve">The </w:t>
      </w:r>
      <w:r w:rsidR="009F4EA0">
        <w:t>page range</w:t>
      </w:r>
      <w:r>
        <w:t xml:space="preserve"> has been amended to match that in PubMed; OK?</w:t>
      </w:r>
    </w:p>
  </w:comment>
  <w:comment w:id="20" w:author="NIHR standard" w:date="2022-01-05T10:40:00Z" w:initials="PP">
    <w:p w14:paraId="1BC12BB4" w14:textId="5C1B6C31" w:rsidR="006F51BB" w:rsidRDefault="006F51BB">
      <w:pPr>
        <w:pStyle w:val="CommentText"/>
      </w:pPr>
      <w:r>
        <w:rPr>
          <w:rStyle w:val="CommentReference"/>
        </w:rPr>
        <w:annotationRef/>
      </w:r>
      <w:r>
        <w:t>The first author has been amended to match that in PubMed; OK?</w:t>
      </w:r>
    </w:p>
  </w:comment>
  <w:comment w:id="21" w:author="NIHR standard" w:date="2022-01-05T10:40:00Z" w:initials="PP">
    <w:p w14:paraId="35B5D130" w14:textId="422F0088" w:rsidR="006F51BB" w:rsidRDefault="006F51BB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22" w:author="NIHR standard" w:date="2022-01-05T10:40:00Z" w:initials="PP">
    <w:p w14:paraId="5C3C9A1A" w14:textId="7B91B1E7" w:rsidR="006F51BB" w:rsidRDefault="006F51BB">
      <w:pPr>
        <w:pStyle w:val="CommentText"/>
      </w:pPr>
      <w:r>
        <w:rPr>
          <w:rStyle w:val="CommentReference"/>
        </w:rPr>
        <w:annotationRef/>
      </w:r>
      <w:r>
        <w:t>The first author has been amended to match that in PubMed; OK?</w:t>
      </w:r>
    </w:p>
  </w:comment>
  <w:comment w:id="23" w:author="Elizabeth Fraser" w:date="2022-02-14T09:56:00Z" w:initials="EF">
    <w:p w14:paraId="2247D1CD" w14:textId="4423D745" w:rsidR="00953040" w:rsidRDefault="00953040">
      <w:pPr>
        <w:pStyle w:val="CommentText"/>
      </w:pPr>
      <w:r>
        <w:rPr>
          <w:rStyle w:val="CommentReference"/>
        </w:rPr>
        <w:annotationRef/>
      </w:r>
      <w:r>
        <w:t>The volume and page range have been amended to match that in PubMed; OK?</w:t>
      </w:r>
    </w:p>
  </w:comment>
  <w:comment w:id="24" w:author="Elizabeth Fraser" w:date="2022-02-15T08:50:00Z" w:initials="EF">
    <w:p w14:paraId="7EF51EE3" w14:textId="758E5E71" w:rsidR="005A553D" w:rsidRDefault="005A553D">
      <w:pPr>
        <w:pStyle w:val="CommentText"/>
      </w:pPr>
      <w:r>
        <w:rPr>
          <w:rStyle w:val="CommentReference"/>
        </w:rPr>
        <w:annotationRef/>
      </w:r>
      <w:r>
        <w:t>Duplicate of 16</w:t>
      </w:r>
    </w:p>
  </w:comment>
  <w:comment w:id="25" w:author="Elizabeth Fraser" w:date="2022-02-15T08:51:00Z" w:initials="EF">
    <w:p w14:paraId="134921C5" w14:textId="5C070DBC" w:rsidR="003C7307" w:rsidRDefault="003C7307">
      <w:pPr>
        <w:pStyle w:val="CommentText"/>
      </w:pPr>
      <w:r>
        <w:rPr>
          <w:rStyle w:val="CommentReference"/>
        </w:rPr>
        <w:annotationRef/>
      </w:r>
      <w:r>
        <w:t>A publisher location has been added; OK?</w:t>
      </w:r>
    </w:p>
  </w:comment>
  <w:comment w:id="26" w:author="Elizabeth Fraser" w:date="2022-02-14T11:34:00Z" w:initials="EF">
    <w:p w14:paraId="1DD5F663" w14:textId="34962748" w:rsidR="00E01641" w:rsidRDefault="00E01641">
      <w:pPr>
        <w:pStyle w:val="CommentText"/>
      </w:pPr>
      <w:r>
        <w:rPr>
          <w:rStyle w:val="CommentReference"/>
        </w:rPr>
        <w:annotationRef/>
      </w:r>
      <w:r>
        <w:t>Conference information has been added; OK?</w:t>
      </w:r>
    </w:p>
  </w:comment>
  <w:comment w:id="27" w:author="NIHR standard" w:date="2022-01-05T10:41:00Z" w:initials="PP">
    <w:p w14:paraId="4579B2B5" w14:textId="5C27F57D" w:rsidR="006F51BB" w:rsidRDefault="006F51BB">
      <w:pPr>
        <w:pStyle w:val="CommentText"/>
      </w:pPr>
      <w:r>
        <w:rPr>
          <w:rStyle w:val="CommentReference"/>
        </w:rPr>
        <w:annotationRef/>
      </w:r>
      <w:r>
        <w:t xml:space="preserve">The </w:t>
      </w:r>
      <w:r w:rsidR="009E0AF7">
        <w:t>volume and page range have</w:t>
      </w:r>
      <w:r>
        <w:t xml:space="preserve"> been amended to match th</w:t>
      </w:r>
      <w:r w:rsidR="009E0AF7">
        <w:t>ose</w:t>
      </w:r>
      <w:r>
        <w:t xml:space="preserve"> in PubMed; OK?</w:t>
      </w:r>
    </w:p>
  </w:comment>
  <w:comment w:id="28" w:author="Elizabeth Fraser" w:date="2022-02-14T11:38:00Z" w:initials="EF">
    <w:p w14:paraId="56C33AC4" w14:textId="6D288840" w:rsidR="00A34F1F" w:rsidRDefault="00A34F1F">
      <w:pPr>
        <w:pStyle w:val="CommentText"/>
      </w:pPr>
      <w:r>
        <w:rPr>
          <w:rStyle w:val="CommentReference"/>
        </w:rPr>
        <w:annotationRef/>
      </w:r>
      <w:r>
        <w:t>Please provide a web address and a date of access</w:t>
      </w:r>
      <w:r w:rsidR="0076298A">
        <w:t>, or alternatively please provide publisher information</w:t>
      </w:r>
      <w:r>
        <w:t>.</w:t>
      </w:r>
    </w:p>
  </w:comment>
  <w:comment w:id="29" w:author="Elizabeth Fraser" w:date="2022-02-14T10:01:00Z" w:initials="EF">
    <w:p w14:paraId="19FA7953" w14:textId="5D617510" w:rsidR="00221B58" w:rsidRDefault="00221B58">
      <w:pPr>
        <w:pStyle w:val="CommentText"/>
      </w:pPr>
      <w:r>
        <w:rPr>
          <w:rStyle w:val="CommentReference"/>
        </w:rPr>
        <w:annotationRef/>
      </w:r>
      <w:r>
        <w:t>The volume has been amended to match the referencing style of HTA journal; OK?</w:t>
      </w:r>
    </w:p>
  </w:comment>
  <w:comment w:id="30" w:author="Elizabeth Fraser" w:date="2022-02-14T11:54:00Z" w:initials="EF">
    <w:p w14:paraId="1B07CE52" w14:textId="06AF9DDE" w:rsidR="000942A8" w:rsidRDefault="000942A8">
      <w:pPr>
        <w:pStyle w:val="CommentText"/>
      </w:pPr>
      <w:r>
        <w:rPr>
          <w:rStyle w:val="CommentReference"/>
        </w:rPr>
        <w:annotationRef/>
      </w:r>
      <w:r>
        <w:t xml:space="preserve">Personal communications are usually cited in the text only. Please </w:t>
      </w:r>
      <w:r w:rsidR="00E36FE0">
        <w:t>provide an institutional affiliation for CS Clarke.</w:t>
      </w:r>
    </w:p>
  </w:comment>
  <w:comment w:id="31" w:author="NIHR standard" w:date="2022-01-05T10:41:00Z" w:initials="PP">
    <w:p w14:paraId="4B8C021A" w14:textId="1ACEC199" w:rsidR="006F51BB" w:rsidRDefault="006F51BB">
      <w:pPr>
        <w:pStyle w:val="CommentText"/>
      </w:pPr>
      <w:r>
        <w:rPr>
          <w:rStyle w:val="CommentReference"/>
        </w:rPr>
        <w:annotationRef/>
      </w:r>
      <w:r>
        <w:t>The year has been amended to match that in PubMed; OK?</w:t>
      </w:r>
    </w:p>
  </w:comment>
  <w:comment w:id="32" w:author="NIHR standard" w:date="2022-01-05T10:41:00Z" w:initials="PP">
    <w:p w14:paraId="189ED5FA" w14:textId="710819D7" w:rsidR="006F51BB" w:rsidRDefault="006F51BB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33" w:author="Elizabeth Fraser" w:date="2022-02-14T10:04:00Z" w:initials="EF">
    <w:p w14:paraId="22199F04" w14:textId="2D3A2F68" w:rsidR="00A13094" w:rsidRDefault="00A13094">
      <w:pPr>
        <w:pStyle w:val="CommentText"/>
      </w:pPr>
      <w:r>
        <w:rPr>
          <w:rStyle w:val="CommentReference"/>
        </w:rPr>
        <w:annotationRef/>
      </w:r>
      <w:r>
        <w:t>The volume has been amended to match the referencing style of HTA journal; OK?</w:t>
      </w:r>
    </w:p>
  </w:comment>
  <w:comment w:id="34" w:author="NIHR standard" w:date="2022-01-05T10:41:00Z" w:initials="PP">
    <w:p w14:paraId="3916529F" w14:textId="635AAA72" w:rsidR="006F51BB" w:rsidRDefault="006F51BB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</w:comment>
  <w:comment w:id="35" w:author="NIHR standard" w:date="2022-01-05T10:41:00Z" w:initials="PP">
    <w:p w14:paraId="26343470" w14:textId="2AD13A16" w:rsidR="006F51BB" w:rsidRDefault="006F51BB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</w:comment>
  <w:comment w:id="36" w:author="Elizabeth Fraser" w:date="2022-02-14T12:01:00Z" w:initials="EF">
    <w:p w14:paraId="45BAB231" w14:textId="2405765A" w:rsidR="0001524D" w:rsidRDefault="0001524D">
      <w:pPr>
        <w:pStyle w:val="CommentText"/>
      </w:pPr>
      <w:r>
        <w:rPr>
          <w:rStyle w:val="CommentReference"/>
        </w:rPr>
        <w:annotationRef/>
      </w:r>
      <w:r>
        <w:t>The volume has been amended to match the referencing style of HTA journal; OK?</w:t>
      </w:r>
    </w:p>
  </w:comment>
  <w:comment w:id="38" w:author="Elizabeth Fraser" w:date="2022-02-14T12:01:00Z" w:initials="EF">
    <w:p w14:paraId="1B07B016" w14:textId="51665FC1" w:rsidR="0001524D" w:rsidRDefault="0001524D">
      <w:pPr>
        <w:pStyle w:val="CommentText"/>
      </w:pPr>
      <w:r>
        <w:rPr>
          <w:rStyle w:val="CommentReference"/>
        </w:rPr>
        <w:annotationRef/>
      </w:r>
      <w:r>
        <w:t xml:space="preserve">Personal communications are usually cited in the text only. </w:t>
      </w:r>
    </w:p>
  </w:comment>
  <w:comment w:id="39" w:author="NIHR standard" w:date="2022-01-05T10:41:00Z" w:initials="PP">
    <w:p w14:paraId="2802ACC4" w14:textId="751E4D99" w:rsidR="006F51BB" w:rsidRDefault="006F51BB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40" w:author="Elizabeth Fraser" w:date="2022-02-14T10:10:00Z" w:initials="EF">
    <w:p w14:paraId="2CA431F7" w14:textId="59C7262A" w:rsidR="00E935CF" w:rsidRDefault="00E935CF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41" w:author="Elizabeth Fraser" w:date="2022-02-14T10:11:00Z" w:initials="EF">
    <w:p w14:paraId="33C7AB25" w14:textId="3CF942EA" w:rsidR="000D7BFA" w:rsidRDefault="000D7BFA" w:rsidP="000D7BFA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  <w:p w14:paraId="790C150A" w14:textId="0DFD8BED" w:rsidR="000D7BFA" w:rsidRDefault="000D7BFA">
      <w:pPr>
        <w:pStyle w:val="CommentText"/>
      </w:pPr>
    </w:p>
  </w:comment>
  <w:comment w:id="42" w:author="Elizabeth Fraser" w:date="2022-02-14T10:11:00Z" w:initials="EF">
    <w:p w14:paraId="4DB8040C" w14:textId="3F8B3087" w:rsidR="00E7181E" w:rsidRDefault="00E7181E" w:rsidP="00E7181E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  <w:p w14:paraId="6766FE74" w14:textId="27801ACD" w:rsidR="00E7181E" w:rsidRDefault="00E7181E">
      <w:pPr>
        <w:pStyle w:val="CommentText"/>
      </w:pPr>
    </w:p>
  </w:comment>
  <w:comment w:id="43" w:author="Elizabeth Fraser" w:date="2022-02-14T10:12:00Z" w:initials="EF">
    <w:p w14:paraId="30AD94B9" w14:textId="773C6798" w:rsidR="00395B63" w:rsidRDefault="00395B63" w:rsidP="00395B63">
      <w:pPr>
        <w:pStyle w:val="CommentText"/>
      </w:pPr>
      <w:r>
        <w:rPr>
          <w:rStyle w:val="CommentReference"/>
        </w:rPr>
        <w:annotationRef/>
      </w:r>
      <w:r>
        <w:t>The volume has been amended to match that in PubMed; OK?</w:t>
      </w:r>
    </w:p>
    <w:p w14:paraId="503A0B4E" w14:textId="0E2F454B" w:rsidR="00395B63" w:rsidRDefault="00395B63">
      <w:pPr>
        <w:pStyle w:val="CommentText"/>
      </w:pPr>
    </w:p>
  </w:comment>
  <w:comment w:id="44" w:author="NIHR standard" w:date="2022-01-05T10:41:00Z" w:initials="PP">
    <w:p w14:paraId="3AB3B740" w14:textId="117E6AB5" w:rsidR="006F51BB" w:rsidRDefault="006F51BB">
      <w:pPr>
        <w:pStyle w:val="CommentText"/>
      </w:pPr>
      <w:r>
        <w:rPr>
          <w:rStyle w:val="CommentReference"/>
        </w:rPr>
        <w:annotationRef/>
      </w:r>
      <w:r>
        <w:t>The page range has been amended to match that in PubMed; OK?</w:t>
      </w:r>
    </w:p>
  </w:comment>
  <w:comment w:id="45" w:author="Elizabeth Fraser" w:date="2022-02-14T10:13:00Z" w:initials="EF">
    <w:p w14:paraId="1A668253" w14:textId="61DF9311" w:rsidR="00583216" w:rsidRDefault="00583216" w:rsidP="00583216">
      <w:pPr>
        <w:pStyle w:val="CommentText"/>
      </w:pPr>
      <w:r>
        <w:rPr>
          <w:rStyle w:val="CommentReference"/>
        </w:rPr>
        <w:annotationRef/>
      </w:r>
      <w:r w:rsidR="00A74EF8">
        <w:t xml:space="preserve">The page range </w:t>
      </w:r>
      <w:r>
        <w:t>has been amended to match that in PubMed; OK?</w:t>
      </w:r>
    </w:p>
    <w:p w14:paraId="70F813C6" w14:textId="69A273F4" w:rsidR="00583216" w:rsidRDefault="00583216">
      <w:pPr>
        <w:pStyle w:val="CommentText"/>
      </w:pPr>
    </w:p>
  </w:comment>
  <w:comment w:id="46" w:author="Elizabeth Fraser" w:date="2022-02-14T12:08:00Z" w:initials="EF">
    <w:p w14:paraId="7177320C" w14:textId="3671A83B" w:rsidR="00536B05" w:rsidRDefault="00536B05">
      <w:pPr>
        <w:pStyle w:val="CommentText"/>
      </w:pPr>
      <w:r>
        <w:rPr>
          <w:rStyle w:val="CommentReference"/>
        </w:rPr>
        <w:annotationRef/>
      </w:r>
      <w:r>
        <w:t>‘in press’ added; OK?</w:t>
      </w:r>
    </w:p>
  </w:comment>
  <w:comment w:id="47" w:author="Elizabeth Fraser" w:date="2022-02-14T12:09:00Z" w:initials="EF">
    <w:p w14:paraId="01040E8A" w14:textId="1CBE0A12" w:rsidR="005C4AAD" w:rsidRDefault="005C4AAD" w:rsidP="005C4AAD">
      <w:pPr>
        <w:pStyle w:val="CommentText"/>
      </w:pPr>
      <w:r>
        <w:rPr>
          <w:rStyle w:val="CommentReference"/>
        </w:rPr>
        <w:annotationRef/>
      </w:r>
      <w:r>
        <w:t>The volume has been amended to match the referencing style of HSDR journal; OK?</w:t>
      </w:r>
    </w:p>
    <w:p w14:paraId="18E855F5" w14:textId="13AE6E52" w:rsidR="005C4AAD" w:rsidRDefault="005C4AAD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36E2EC4" w15:done="0"/>
  <w15:commentEx w15:paraId="06E23913" w15:done="0"/>
  <w15:commentEx w15:paraId="750787D7" w15:done="0"/>
  <w15:commentEx w15:paraId="4B80B465" w15:done="0"/>
  <w15:commentEx w15:paraId="0EE7817A" w15:done="0"/>
  <w15:commentEx w15:paraId="0AC9D4B7" w15:done="0"/>
  <w15:commentEx w15:paraId="12020F1D" w15:done="0"/>
  <w15:commentEx w15:paraId="5944029C" w15:done="0"/>
  <w15:commentEx w15:paraId="1EE4178D" w15:done="0"/>
  <w15:commentEx w15:paraId="4ECFE120" w15:done="0"/>
  <w15:commentEx w15:paraId="4F2E0A80" w15:done="0"/>
  <w15:commentEx w15:paraId="6C39B3A8" w15:done="0"/>
  <w15:commentEx w15:paraId="1D0EEC63" w15:done="0"/>
  <w15:commentEx w15:paraId="77025817" w15:done="0"/>
  <w15:commentEx w15:paraId="322FA25C" w15:done="0"/>
  <w15:commentEx w15:paraId="611F7ADC" w15:done="0"/>
  <w15:commentEx w15:paraId="43760C5B" w15:done="0"/>
  <w15:commentEx w15:paraId="04F6A428" w15:done="0"/>
  <w15:commentEx w15:paraId="1D6504CD" w15:done="0"/>
  <w15:commentEx w15:paraId="7D83E160" w15:done="0"/>
  <w15:commentEx w15:paraId="1BC12BB4" w15:done="0"/>
  <w15:commentEx w15:paraId="35B5D130" w15:done="0"/>
  <w15:commentEx w15:paraId="5C3C9A1A" w15:done="0"/>
  <w15:commentEx w15:paraId="2247D1CD" w15:done="0"/>
  <w15:commentEx w15:paraId="7EF51EE3" w15:done="0"/>
  <w15:commentEx w15:paraId="134921C5" w15:done="0"/>
  <w15:commentEx w15:paraId="1DD5F663" w15:done="0"/>
  <w15:commentEx w15:paraId="4579B2B5" w15:done="0"/>
  <w15:commentEx w15:paraId="56C33AC4" w15:done="0"/>
  <w15:commentEx w15:paraId="19FA7953" w15:done="0"/>
  <w15:commentEx w15:paraId="1B07CE52" w15:done="0"/>
  <w15:commentEx w15:paraId="4B8C021A" w15:done="0"/>
  <w15:commentEx w15:paraId="189ED5FA" w15:done="0"/>
  <w15:commentEx w15:paraId="22199F04" w15:done="0"/>
  <w15:commentEx w15:paraId="3916529F" w15:done="0"/>
  <w15:commentEx w15:paraId="26343470" w15:done="0"/>
  <w15:commentEx w15:paraId="45BAB231" w15:done="0"/>
  <w15:commentEx w15:paraId="1B07B016" w15:done="0"/>
  <w15:commentEx w15:paraId="2802ACC4" w15:done="0"/>
  <w15:commentEx w15:paraId="2CA431F7" w15:done="0"/>
  <w15:commentEx w15:paraId="790C150A" w15:done="0"/>
  <w15:commentEx w15:paraId="6766FE74" w15:done="0"/>
  <w15:commentEx w15:paraId="503A0B4E" w15:done="0"/>
  <w15:commentEx w15:paraId="3AB3B740" w15:done="0"/>
  <w15:commentEx w15:paraId="70F813C6" w15:done="0"/>
  <w15:commentEx w15:paraId="7177320C" w15:done="0"/>
  <w15:commentEx w15:paraId="18E855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7FF416" w16cex:dateUtc="2022-01-05T10:40:00Z"/>
  <w16cex:commentExtensible w16cex:durableId="25B4AC53" w16cex:dateUtc="2022-02-14T10:24:00Z"/>
  <w16cex:commentExtensible w16cex:durableId="25B4ADBC" w16cex:dateUtc="2022-02-14T10:30:00Z"/>
  <w16cex:commentExtensible w16cex:durableId="25B10CFA" w16cex:dateUtc="2022-02-11T16:27:00Z"/>
  <w16cex:commentExtensible w16cex:durableId="25B4AE88" w16cex:dateUtc="2022-02-14T10:33:00Z"/>
  <w16cex:commentExtensible w16cex:durableId="25B4B00C" w16cex:dateUtc="2022-02-14T10:40:00Z"/>
  <w16cex:commentExtensible w16cex:durableId="25B4B1B4" w16cex:dateUtc="2022-02-14T10:47:00Z"/>
  <w16cex:commentExtensible w16cex:durableId="25B10DEF" w16cex:dateUtc="2022-02-11T16:31:00Z"/>
  <w16cex:commentExtensible w16cex:durableId="25B10E54" w16cex:dateUtc="2022-02-11T16:33:00Z"/>
  <w16cex:commentExtensible w16cex:durableId="25B10E7A" w16cex:dateUtc="2022-02-11T16:34:00Z"/>
  <w16cex:commentExtensible w16cex:durableId="257FF432" w16cex:dateUtc="2022-01-05T10:40:00Z"/>
  <w16cex:commentExtensible w16cex:durableId="257FF439" w16cex:dateUtc="2022-01-05T10:40:00Z"/>
  <w16cex:commentExtensible w16cex:durableId="25B4B42C" w16cex:dateUtc="2022-02-14T10:57:00Z"/>
  <w16cex:commentExtensible w16cex:durableId="25B4B45F" w16cex:dateUtc="2022-02-14T10:58:00Z"/>
  <w16cex:commentExtensible w16cex:durableId="25B10FEC" w16cex:dateUtc="2022-02-11T16:40:00Z"/>
  <w16cex:commentExtensible w16cex:durableId="257FF440" w16cex:dateUtc="2022-01-05T10:40:00Z"/>
  <w16cex:commentExtensible w16cex:durableId="25B4B59A" w16cex:dateUtc="2022-02-14T11:03:00Z"/>
  <w16cex:commentExtensible w16cex:durableId="25B4B703" w16cex:dateUtc="2022-02-14T11:09:00Z"/>
  <w16cex:commentExtensible w16cex:durableId="25B4B6EF" w16cex:dateUtc="2022-02-14T11:09:00Z"/>
  <w16cex:commentExtensible w16cex:durableId="257FF443" w16cex:dateUtc="2022-01-05T10:40:00Z"/>
  <w16cex:commentExtensible w16cex:durableId="257FF445" w16cex:dateUtc="2022-01-05T10:40:00Z"/>
  <w16cex:commentExtensible w16cex:durableId="257FF44A" w16cex:dateUtc="2022-01-05T10:40:00Z"/>
  <w16cex:commentExtensible w16cex:durableId="257FF44D" w16cex:dateUtc="2022-01-05T10:40:00Z"/>
  <w16cex:commentExtensible w16cex:durableId="25B4A5B7" w16cex:dateUtc="2022-02-14T09:56:00Z"/>
  <w16cex:commentExtensible w16cex:durableId="25B5E7C9" w16cex:dateUtc="2022-02-15T08:50:00Z"/>
  <w16cex:commentExtensible w16cex:durableId="25B5E81F" w16cex:dateUtc="2022-02-15T08:51:00Z"/>
  <w16cex:commentExtensible w16cex:durableId="25B4BCB1" w16cex:dateUtc="2022-02-14T11:34:00Z"/>
  <w16cex:commentExtensible w16cex:durableId="257FF45B" w16cex:dateUtc="2022-01-05T10:41:00Z"/>
  <w16cex:commentExtensible w16cex:durableId="25B4BDC2" w16cex:dateUtc="2022-02-14T11:38:00Z"/>
  <w16cex:commentExtensible w16cex:durableId="25B4A6FF" w16cex:dateUtc="2022-02-14T10:01:00Z"/>
  <w16cex:commentExtensible w16cex:durableId="25B4C192" w16cex:dateUtc="2022-02-14T11:54:00Z"/>
  <w16cex:commentExtensible w16cex:durableId="257FF466" w16cex:dateUtc="2022-01-05T10:41:00Z"/>
  <w16cex:commentExtensible w16cex:durableId="257FF468" w16cex:dateUtc="2022-01-05T10:41:00Z"/>
  <w16cex:commentExtensible w16cex:durableId="25B4A7C5" w16cex:dateUtc="2022-02-14T10:04:00Z"/>
  <w16cex:commentExtensible w16cex:durableId="257FF46C" w16cex:dateUtc="2022-01-05T10:41:00Z"/>
  <w16cex:commentExtensible w16cex:durableId="257FF46E" w16cex:dateUtc="2022-01-05T10:41:00Z"/>
  <w16cex:commentExtensible w16cex:durableId="25B4C314" w16cex:dateUtc="2022-02-14T12:01:00Z"/>
  <w16cex:commentExtensible w16cex:durableId="25B4C330" w16cex:dateUtc="2022-02-14T12:01:00Z"/>
  <w16cex:commentExtensible w16cex:durableId="257FF475" w16cex:dateUtc="2022-01-05T10:41:00Z"/>
  <w16cex:commentExtensible w16cex:durableId="25B4A916" w16cex:dateUtc="2022-02-14T10:10:00Z"/>
  <w16cex:commentExtensible w16cex:durableId="25B4A936" w16cex:dateUtc="2022-02-14T10:11:00Z"/>
  <w16cex:commentExtensible w16cex:durableId="25B4A96F" w16cex:dateUtc="2022-02-14T10:11:00Z"/>
  <w16cex:commentExtensible w16cex:durableId="25B4A99C" w16cex:dateUtc="2022-02-14T10:12:00Z"/>
  <w16cex:commentExtensible w16cex:durableId="257FF481" w16cex:dateUtc="2022-01-05T10:41:00Z"/>
  <w16cex:commentExtensible w16cex:durableId="25B4A9BE" w16cex:dateUtc="2022-02-14T10:13:00Z"/>
  <w16cex:commentExtensible w16cex:durableId="25B4C4C3" w16cex:dateUtc="2022-02-14T12:08:00Z"/>
  <w16cex:commentExtensible w16cex:durableId="25B4C500" w16cex:dateUtc="2022-02-14T1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6E2EC4" w16cid:durableId="257FF416"/>
  <w16cid:commentId w16cid:paraId="06E23913" w16cid:durableId="25B4AC53"/>
  <w16cid:commentId w16cid:paraId="750787D7" w16cid:durableId="25B4ADBC"/>
  <w16cid:commentId w16cid:paraId="4B80B465" w16cid:durableId="25B10CFA"/>
  <w16cid:commentId w16cid:paraId="0EE7817A" w16cid:durableId="25B4AE88"/>
  <w16cid:commentId w16cid:paraId="0AC9D4B7" w16cid:durableId="25B4B00C"/>
  <w16cid:commentId w16cid:paraId="12020F1D" w16cid:durableId="25B4B1B4"/>
  <w16cid:commentId w16cid:paraId="5944029C" w16cid:durableId="25B10DEF"/>
  <w16cid:commentId w16cid:paraId="1EE4178D" w16cid:durableId="25B10E54"/>
  <w16cid:commentId w16cid:paraId="4ECFE120" w16cid:durableId="25B10E7A"/>
  <w16cid:commentId w16cid:paraId="4F2E0A80" w16cid:durableId="257FF432"/>
  <w16cid:commentId w16cid:paraId="6C39B3A8" w16cid:durableId="257FF439"/>
  <w16cid:commentId w16cid:paraId="1D0EEC63" w16cid:durableId="25B4B42C"/>
  <w16cid:commentId w16cid:paraId="77025817" w16cid:durableId="25B4B45F"/>
  <w16cid:commentId w16cid:paraId="322FA25C" w16cid:durableId="25B10FEC"/>
  <w16cid:commentId w16cid:paraId="611F7ADC" w16cid:durableId="257FF440"/>
  <w16cid:commentId w16cid:paraId="43760C5B" w16cid:durableId="25B4B59A"/>
  <w16cid:commentId w16cid:paraId="04F6A428" w16cid:durableId="25B4B703"/>
  <w16cid:commentId w16cid:paraId="1D6504CD" w16cid:durableId="25B4B6EF"/>
  <w16cid:commentId w16cid:paraId="7D83E160" w16cid:durableId="257FF443"/>
  <w16cid:commentId w16cid:paraId="1BC12BB4" w16cid:durableId="257FF445"/>
  <w16cid:commentId w16cid:paraId="35B5D130" w16cid:durableId="257FF44A"/>
  <w16cid:commentId w16cid:paraId="5C3C9A1A" w16cid:durableId="257FF44D"/>
  <w16cid:commentId w16cid:paraId="2247D1CD" w16cid:durableId="25B4A5B7"/>
  <w16cid:commentId w16cid:paraId="7EF51EE3" w16cid:durableId="25B5E7C9"/>
  <w16cid:commentId w16cid:paraId="134921C5" w16cid:durableId="25B5E81F"/>
  <w16cid:commentId w16cid:paraId="1DD5F663" w16cid:durableId="25B4BCB1"/>
  <w16cid:commentId w16cid:paraId="4579B2B5" w16cid:durableId="257FF45B"/>
  <w16cid:commentId w16cid:paraId="56C33AC4" w16cid:durableId="25B4BDC2"/>
  <w16cid:commentId w16cid:paraId="19FA7953" w16cid:durableId="25B4A6FF"/>
  <w16cid:commentId w16cid:paraId="1B07CE52" w16cid:durableId="25B4C192"/>
  <w16cid:commentId w16cid:paraId="4B8C021A" w16cid:durableId="257FF466"/>
  <w16cid:commentId w16cid:paraId="189ED5FA" w16cid:durableId="257FF468"/>
  <w16cid:commentId w16cid:paraId="22199F04" w16cid:durableId="25B4A7C5"/>
  <w16cid:commentId w16cid:paraId="3916529F" w16cid:durableId="257FF46C"/>
  <w16cid:commentId w16cid:paraId="26343470" w16cid:durableId="257FF46E"/>
  <w16cid:commentId w16cid:paraId="45BAB231" w16cid:durableId="25B4C314"/>
  <w16cid:commentId w16cid:paraId="1B07B016" w16cid:durableId="25B4C330"/>
  <w16cid:commentId w16cid:paraId="2802ACC4" w16cid:durableId="257FF475"/>
  <w16cid:commentId w16cid:paraId="2CA431F7" w16cid:durableId="25B4A916"/>
  <w16cid:commentId w16cid:paraId="790C150A" w16cid:durableId="25B4A936"/>
  <w16cid:commentId w16cid:paraId="6766FE74" w16cid:durableId="25B4A96F"/>
  <w16cid:commentId w16cid:paraId="503A0B4E" w16cid:durableId="25B4A99C"/>
  <w16cid:commentId w16cid:paraId="3AB3B740" w16cid:durableId="257FF481"/>
  <w16cid:commentId w16cid:paraId="70F813C6" w16cid:durableId="25B4A9BE"/>
  <w16cid:commentId w16cid:paraId="7177320C" w16cid:durableId="25B4C4C3"/>
  <w16cid:commentId w16cid:paraId="18E855F5" w16cid:durableId="25B4C50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utiger LT Pro 45 Light">
    <w:altName w:val="Calibri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umanist777BT-LightB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Hiragino Mincho ProN W3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izabeth Fraser">
    <w15:presenceInfo w15:providerId="AD" w15:userId="S::elizabeth.fraser@prepressprojects.onmicrosoft.com::a4695b2e-62e5-4c07-bae4-b87d3b6264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2BB"/>
    <w:rsid w:val="0001524D"/>
    <w:rsid w:val="000175A4"/>
    <w:rsid w:val="00064702"/>
    <w:rsid w:val="0006477E"/>
    <w:rsid w:val="0007211B"/>
    <w:rsid w:val="00073EC6"/>
    <w:rsid w:val="000765EE"/>
    <w:rsid w:val="000772FD"/>
    <w:rsid w:val="000942A8"/>
    <w:rsid w:val="000A55FB"/>
    <w:rsid w:val="000C122A"/>
    <w:rsid w:val="000C2AB0"/>
    <w:rsid w:val="000C6D3B"/>
    <w:rsid w:val="000D7BFA"/>
    <w:rsid w:val="000F6A59"/>
    <w:rsid w:val="000F739B"/>
    <w:rsid w:val="0010106D"/>
    <w:rsid w:val="00122401"/>
    <w:rsid w:val="00123A7A"/>
    <w:rsid w:val="00123FBF"/>
    <w:rsid w:val="00132A0E"/>
    <w:rsid w:val="0015738C"/>
    <w:rsid w:val="00161D89"/>
    <w:rsid w:val="00167287"/>
    <w:rsid w:val="00187F9C"/>
    <w:rsid w:val="00193212"/>
    <w:rsid w:val="001C519A"/>
    <w:rsid w:val="001D1312"/>
    <w:rsid w:val="001F7A72"/>
    <w:rsid w:val="00215661"/>
    <w:rsid w:val="00216751"/>
    <w:rsid w:val="00221B58"/>
    <w:rsid w:val="0022396B"/>
    <w:rsid w:val="00231E48"/>
    <w:rsid w:val="00251711"/>
    <w:rsid w:val="00254B88"/>
    <w:rsid w:val="00257EB9"/>
    <w:rsid w:val="002601F2"/>
    <w:rsid w:val="00260673"/>
    <w:rsid w:val="00272C15"/>
    <w:rsid w:val="002746B6"/>
    <w:rsid w:val="00280D5A"/>
    <w:rsid w:val="002B7252"/>
    <w:rsid w:val="002C6D6F"/>
    <w:rsid w:val="002C73E6"/>
    <w:rsid w:val="002D6C51"/>
    <w:rsid w:val="003004BF"/>
    <w:rsid w:val="00303B0C"/>
    <w:rsid w:val="00306C69"/>
    <w:rsid w:val="00315F7F"/>
    <w:rsid w:val="00331333"/>
    <w:rsid w:val="003368C6"/>
    <w:rsid w:val="003512DE"/>
    <w:rsid w:val="003568D0"/>
    <w:rsid w:val="003741D8"/>
    <w:rsid w:val="003758D4"/>
    <w:rsid w:val="0037667E"/>
    <w:rsid w:val="00395B63"/>
    <w:rsid w:val="003C37B7"/>
    <w:rsid w:val="003C7307"/>
    <w:rsid w:val="003D3B66"/>
    <w:rsid w:val="003D4799"/>
    <w:rsid w:val="003F222E"/>
    <w:rsid w:val="00425FDD"/>
    <w:rsid w:val="004276D2"/>
    <w:rsid w:val="00427BA9"/>
    <w:rsid w:val="00432AF0"/>
    <w:rsid w:val="00432C66"/>
    <w:rsid w:val="00437BA9"/>
    <w:rsid w:val="00440DEC"/>
    <w:rsid w:val="00463833"/>
    <w:rsid w:val="00465C7A"/>
    <w:rsid w:val="00467280"/>
    <w:rsid w:val="00482450"/>
    <w:rsid w:val="004B7371"/>
    <w:rsid w:val="004D438B"/>
    <w:rsid w:val="004E7ED8"/>
    <w:rsid w:val="004F0397"/>
    <w:rsid w:val="004F0D12"/>
    <w:rsid w:val="0050165B"/>
    <w:rsid w:val="005346F1"/>
    <w:rsid w:val="00536B05"/>
    <w:rsid w:val="00557794"/>
    <w:rsid w:val="00583216"/>
    <w:rsid w:val="005976BD"/>
    <w:rsid w:val="005A553D"/>
    <w:rsid w:val="005C455E"/>
    <w:rsid w:val="005C4AAD"/>
    <w:rsid w:val="005F2A84"/>
    <w:rsid w:val="005F51DC"/>
    <w:rsid w:val="00602692"/>
    <w:rsid w:val="006040E3"/>
    <w:rsid w:val="00610F76"/>
    <w:rsid w:val="006113B0"/>
    <w:rsid w:val="00621D7B"/>
    <w:rsid w:val="006378EB"/>
    <w:rsid w:val="00646015"/>
    <w:rsid w:val="00655686"/>
    <w:rsid w:val="00657879"/>
    <w:rsid w:val="00657C95"/>
    <w:rsid w:val="00684F81"/>
    <w:rsid w:val="006A1569"/>
    <w:rsid w:val="006A4BC8"/>
    <w:rsid w:val="006B0345"/>
    <w:rsid w:val="006B5BC6"/>
    <w:rsid w:val="006C258C"/>
    <w:rsid w:val="006D74EE"/>
    <w:rsid w:val="006F0AB2"/>
    <w:rsid w:val="006F2844"/>
    <w:rsid w:val="006F3DB0"/>
    <w:rsid w:val="006F51BB"/>
    <w:rsid w:val="00703932"/>
    <w:rsid w:val="00704D8C"/>
    <w:rsid w:val="00713C7F"/>
    <w:rsid w:val="00743E8A"/>
    <w:rsid w:val="007506F8"/>
    <w:rsid w:val="00756E3E"/>
    <w:rsid w:val="0076298A"/>
    <w:rsid w:val="00766F83"/>
    <w:rsid w:val="007760AD"/>
    <w:rsid w:val="007D0FAC"/>
    <w:rsid w:val="007D7E81"/>
    <w:rsid w:val="007E5BF9"/>
    <w:rsid w:val="008158C9"/>
    <w:rsid w:val="00842463"/>
    <w:rsid w:val="008459A7"/>
    <w:rsid w:val="00862800"/>
    <w:rsid w:val="00890DB2"/>
    <w:rsid w:val="00893156"/>
    <w:rsid w:val="008C17F0"/>
    <w:rsid w:val="008C1DBE"/>
    <w:rsid w:val="008C27C0"/>
    <w:rsid w:val="008D0974"/>
    <w:rsid w:val="008E4F37"/>
    <w:rsid w:val="008F40BF"/>
    <w:rsid w:val="008F5771"/>
    <w:rsid w:val="008F65C6"/>
    <w:rsid w:val="00930B78"/>
    <w:rsid w:val="00952EB8"/>
    <w:rsid w:val="00953040"/>
    <w:rsid w:val="00967AFA"/>
    <w:rsid w:val="00975E6C"/>
    <w:rsid w:val="00976B98"/>
    <w:rsid w:val="009847F8"/>
    <w:rsid w:val="00990164"/>
    <w:rsid w:val="0099270D"/>
    <w:rsid w:val="00996B5A"/>
    <w:rsid w:val="009A26A0"/>
    <w:rsid w:val="009B13B6"/>
    <w:rsid w:val="009B6EDE"/>
    <w:rsid w:val="009B7C7E"/>
    <w:rsid w:val="009C2A29"/>
    <w:rsid w:val="009C5E7B"/>
    <w:rsid w:val="009E0663"/>
    <w:rsid w:val="009E0AF7"/>
    <w:rsid w:val="009E46C5"/>
    <w:rsid w:val="009F10BD"/>
    <w:rsid w:val="009F2A45"/>
    <w:rsid w:val="009F4EA0"/>
    <w:rsid w:val="009F6EF8"/>
    <w:rsid w:val="00A13094"/>
    <w:rsid w:val="00A27A9E"/>
    <w:rsid w:val="00A34F1F"/>
    <w:rsid w:val="00A411E8"/>
    <w:rsid w:val="00A42373"/>
    <w:rsid w:val="00A4249C"/>
    <w:rsid w:val="00A501F0"/>
    <w:rsid w:val="00A522FD"/>
    <w:rsid w:val="00A6318F"/>
    <w:rsid w:val="00A74EF8"/>
    <w:rsid w:val="00A842BB"/>
    <w:rsid w:val="00AB2365"/>
    <w:rsid w:val="00AD7C8D"/>
    <w:rsid w:val="00AE762F"/>
    <w:rsid w:val="00AF3336"/>
    <w:rsid w:val="00AF39B6"/>
    <w:rsid w:val="00B25110"/>
    <w:rsid w:val="00B30518"/>
    <w:rsid w:val="00B44F76"/>
    <w:rsid w:val="00B515B1"/>
    <w:rsid w:val="00B609F2"/>
    <w:rsid w:val="00B6198C"/>
    <w:rsid w:val="00B62165"/>
    <w:rsid w:val="00B66867"/>
    <w:rsid w:val="00B67148"/>
    <w:rsid w:val="00B85F9C"/>
    <w:rsid w:val="00B86F65"/>
    <w:rsid w:val="00BB0997"/>
    <w:rsid w:val="00BB2E8E"/>
    <w:rsid w:val="00BD16E4"/>
    <w:rsid w:val="00BF1029"/>
    <w:rsid w:val="00C36EA2"/>
    <w:rsid w:val="00C468B8"/>
    <w:rsid w:val="00C51676"/>
    <w:rsid w:val="00C52F56"/>
    <w:rsid w:val="00C561AC"/>
    <w:rsid w:val="00C6033E"/>
    <w:rsid w:val="00C62B35"/>
    <w:rsid w:val="00C635F4"/>
    <w:rsid w:val="00C804FD"/>
    <w:rsid w:val="00CA5C31"/>
    <w:rsid w:val="00CA7559"/>
    <w:rsid w:val="00CA78FF"/>
    <w:rsid w:val="00CB7801"/>
    <w:rsid w:val="00CC03CF"/>
    <w:rsid w:val="00CE6B8A"/>
    <w:rsid w:val="00D168DB"/>
    <w:rsid w:val="00D40C07"/>
    <w:rsid w:val="00D53625"/>
    <w:rsid w:val="00D56DA8"/>
    <w:rsid w:val="00D63FE1"/>
    <w:rsid w:val="00D84685"/>
    <w:rsid w:val="00D94A0A"/>
    <w:rsid w:val="00DA2082"/>
    <w:rsid w:val="00DB1640"/>
    <w:rsid w:val="00DE55A6"/>
    <w:rsid w:val="00DE65C7"/>
    <w:rsid w:val="00DE66B4"/>
    <w:rsid w:val="00E01641"/>
    <w:rsid w:val="00E21115"/>
    <w:rsid w:val="00E36FE0"/>
    <w:rsid w:val="00E61B92"/>
    <w:rsid w:val="00E7181E"/>
    <w:rsid w:val="00E752C2"/>
    <w:rsid w:val="00E763CC"/>
    <w:rsid w:val="00E8695D"/>
    <w:rsid w:val="00E935CF"/>
    <w:rsid w:val="00EA4165"/>
    <w:rsid w:val="00EA4BFC"/>
    <w:rsid w:val="00EB5596"/>
    <w:rsid w:val="00ED3265"/>
    <w:rsid w:val="00F03A1D"/>
    <w:rsid w:val="00F23A5A"/>
    <w:rsid w:val="00F4615A"/>
    <w:rsid w:val="00F61B70"/>
    <w:rsid w:val="00FA0E09"/>
    <w:rsid w:val="00FB0A56"/>
    <w:rsid w:val="00FB19A2"/>
    <w:rsid w:val="00FB7521"/>
    <w:rsid w:val="00FB7860"/>
    <w:rsid w:val="00FE4FE2"/>
    <w:rsid w:val="00FF15B2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4A3862"/>
  <w15:chartTrackingRefBased/>
  <w15:docId w15:val="{79DA620B-B186-C84F-B23F-ED1E4EB9B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Frutiger LT Pro 45 Light" w:eastAsiaTheme="minorHAnsi" w:hAnsi="Frutiger LT Pro 45 Light" w:cs="Humanist777BT-LightB"/>
        <w:bCs/>
        <w:color w:val="000000"/>
        <w:u w:color="000000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2BB"/>
    <w:rPr>
      <w:rFonts w:ascii="Times New Roman" w:eastAsia="Times New Roman" w:hAnsi="Times New Roman" w:cs="Times New Roman"/>
      <w:bCs w:val="0"/>
      <w:color w:val="auto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96">
    <w:name w:val="xl96"/>
    <w:basedOn w:val="Normal"/>
    <w:rsid w:val="00CB7801"/>
    <w:pPr>
      <w:pBdr>
        <w:right w:val="single" w:sz="4" w:space="0" w:color="auto"/>
      </w:pBdr>
      <w:spacing w:before="100" w:beforeAutospacing="1" w:after="100" w:afterAutospacing="1"/>
      <w:jc w:val="right"/>
    </w:pPr>
    <w:rPr>
      <w:lang w:eastAsia="en-GB"/>
    </w:rPr>
  </w:style>
  <w:style w:type="paragraph" w:customStyle="1" w:styleId="BasicParagraph">
    <w:name w:val="[Basic Paragraph]"/>
    <w:basedOn w:val="Normal"/>
    <w:uiPriority w:val="99"/>
    <w:rsid w:val="00CB7801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Pro-Regular" w:cs="MinionPro-Regular"/>
      <w:sz w:val="21"/>
      <w:szCs w:val="21"/>
    </w:rPr>
  </w:style>
  <w:style w:type="paragraph" w:customStyle="1" w:styleId="65ReferencesTextstylesTextstyles">
    <w:name w:val="6.5 References (Text styles) (Text styles)"/>
    <w:basedOn w:val="Normal"/>
    <w:uiPriority w:val="99"/>
    <w:rsid w:val="0006477E"/>
    <w:pPr>
      <w:widowControl w:val="0"/>
      <w:suppressAutoHyphens/>
      <w:autoSpaceDE w:val="0"/>
      <w:autoSpaceDN w:val="0"/>
      <w:adjustRightInd w:val="0"/>
      <w:spacing w:after="130" w:line="260" w:lineRule="atLeast"/>
      <w:ind w:left="600" w:hanging="120"/>
      <w:textAlignment w:val="center"/>
    </w:pPr>
    <w:rPr>
      <w:rFonts w:ascii="Humanist777BT-LightB" w:hAnsi="Humanist777BT-LightB" w:cs="Humanist777BT-LightB"/>
      <w:color w:val="00000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51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51B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51BB"/>
    <w:rPr>
      <w:rFonts w:ascii="Times New Roman" w:eastAsia="Times New Roman" w:hAnsi="Times New Roman" w:cs="Times New Roman"/>
      <w:bCs w:val="0"/>
      <w:color w:val="auto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1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51BB"/>
    <w:rPr>
      <w:rFonts w:ascii="Times New Roman" w:eastAsia="Times New Roman" w:hAnsi="Times New Roman" w:cs="Times New Roman"/>
      <w:b/>
      <w:bCs/>
      <w:color w:val="auto"/>
      <w:lang w:val="en-US"/>
    </w:rPr>
  </w:style>
  <w:style w:type="paragraph" w:styleId="Revision">
    <w:name w:val="Revision"/>
    <w:hidden/>
    <w:uiPriority w:val="99"/>
    <w:semiHidden/>
    <w:rsid w:val="00DE65C7"/>
    <w:rPr>
      <w:rFonts w:ascii="Times New Roman" w:eastAsia="Times New Roman" w:hAnsi="Times New Roman" w:cs="Times New Roman"/>
      <w:bCs w:val="0"/>
      <w:color w:val="auto"/>
      <w:lang w:val="en-US"/>
    </w:rPr>
  </w:style>
  <w:style w:type="character" w:styleId="Hyperlink">
    <w:name w:val="Hyperlink"/>
    <w:basedOn w:val="DefaultParagraphFont"/>
    <w:uiPriority w:val="99"/>
    <w:unhideWhenUsed/>
    <w:rsid w:val="003C37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37B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C37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archive.nationalarchives.gov.uk/20161104015825/" TargetMode="Externa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theme" Target="theme/theme1.xml"/><Relationship Id="rId5" Type="http://schemas.microsoft.com/office/2011/relationships/commentsExtended" Target="commentsExtended.xml"/><Relationship Id="rId10" Type="http://schemas.microsoft.com/office/2011/relationships/people" Target="people.xml"/><Relationship Id="rId4" Type="http://schemas.openxmlformats.org/officeDocument/2006/relationships/comments" Target="commen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13</Pages>
  <Words>6691</Words>
  <Characters>38144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Davies-Coleman</dc:creator>
  <cp:keywords/>
  <dc:description/>
  <cp:lastModifiedBy>Rachel Davies-Coleman</cp:lastModifiedBy>
  <cp:revision>231</cp:revision>
  <dcterms:created xsi:type="dcterms:W3CDTF">2022-01-05T10:42:00Z</dcterms:created>
  <dcterms:modified xsi:type="dcterms:W3CDTF">2022-02-15T15:07:00Z</dcterms:modified>
</cp:coreProperties>
</file>